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95" w:rightChars="0"/>
        <w:jc w:val="right"/>
        <w:textAlignment w:val="auto"/>
        <w:rPr>
          <w:rFonts w:hint="default" w:ascii="宋体" w:hAnsi="宋体" w:eastAsia="宋体" w:cs="宋体"/>
          <w:b/>
          <w:kern w:val="0"/>
          <w:sz w:val="24"/>
          <w:szCs w:val="24"/>
          <w:lang w:val="en-US"/>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-1</w:t>
      </w:r>
    </w:p>
    <w:tbl>
      <w:tblPr>
        <w:tblStyle w:val="6"/>
        <w:tblpPr w:leftFromText="180" w:rightFromText="180" w:vertAnchor="text" w:horzAnchor="page" w:tblpXSpec="center" w:tblpY="96"/>
        <w:tblOverlap w:val="never"/>
        <w:tblW w:w="9693" w:type="dxa"/>
        <w:jc w:val="center"/>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188"/>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20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w:t>
            </w:r>
            <w:r>
              <w:rPr>
                <w:rFonts w:hint="eastAsia" w:ascii="仿宋_GB2312" w:hAnsi="仿宋_GB2312" w:eastAsia="仿宋_GB2312" w:cs="仿宋_GB2312"/>
                <w:b w:val="0"/>
                <w:bCs/>
                <w:sz w:val="24"/>
                <w:szCs w:val="24"/>
                <w:lang w:eastAsia="zh-CN"/>
              </w:rPr>
              <w:t>综</w:t>
            </w:r>
            <w:r>
              <w:rPr>
                <w:rFonts w:hint="eastAsia" w:ascii="仿宋_GB2312" w:hAnsi="仿宋_GB2312" w:eastAsia="仿宋_GB2312" w:cs="仿宋_GB2312"/>
                <w:b w:val="0"/>
                <w:bCs/>
                <w:sz w:val="24"/>
                <w:szCs w:val="24"/>
              </w:rPr>
              <w:t>述</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7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滇东南（砚山）绿色创新铝产业物流枢纽项目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7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val="en-US" w:eastAsia="zh-CN"/>
              </w:rPr>
              <w:t>商贸</w:t>
            </w:r>
            <w:r>
              <w:rPr>
                <w:rFonts w:hint="eastAsia" w:ascii="仿宋_GB2312" w:hAnsi="仿宋_GB2312" w:eastAsia="仿宋_GB2312" w:cs="仿宋_GB2312"/>
                <w:b w:val="0"/>
                <w:bCs/>
                <w:color w:val="000000"/>
                <w:kern w:val="0"/>
                <w:sz w:val="24"/>
                <w:szCs w:val="24"/>
                <w:lang w:eastAsia="zh-CN"/>
              </w:rPr>
              <w:t>物流产业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7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color w:val="000000"/>
                <w:kern w:val="0"/>
                <w:sz w:val="24"/>
                <w:szCs w:val="24"/>
                <w:lang w:eastAsia="zh-CN"/>
              </w:rPr>
              <w:t>砚山县</w:t>
            </w:r>
            <w:r>
              <w:rPr>
                <w:rFonts w:hint="eastAsia" w:ascii="仿宋_GB2312" w:hAnsi="仿宋_GB2312" w:eastAsia="仿宋_GB2312" w:cs="仿宋_GB2312"/>
                <w:b w:val="0"/>
                <w:bCs/>
                <w:kern w:val="0"/>
                <w:sz w:val="24"/>
                <w:szCs w:val="24"/>
                <w:lang w:val="en-US" w:eastAsia="zh-CN"/>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项目简述</w:t>
            </w:r>
          </w:p>
        </w:tc>
        <w:tc>
          <w:tcPr>
            <w:tcW w:w="7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kern w:val="0"/>
                <w:sz w:val="24"/>
                <w:szCs w:val="24"/>
                <w:lang w:val="en-US" w:eastAsia="zh-CN"/>
              </w:rPr>
              <w:t>依托砚山县的交通枢纽区位优势，大力发展现代物流产业，并充分依托“互联网+”，综合发展信息物流产业，积极打造滇东南（砚山）绿色创新铝产业物流枢纽。项目新建多式联运转运设施，新建物流仓储、货运、物流、停车、物流信息等综合服务设施，包含中高端铝型材、氧化铝等原材料、铝锭、铝棒等精深加工产品物流仓储、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20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7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7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kern w:val="0"/>
                <w:sz w:val="24"/>
                <w:szCs w:val="24"/>
                <w:lang w:val="en-US" w:eastAsia="zh-CN"/>
              </w:rPr>
              <w:t>24亿元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建设内容</w:t>
            </w:r>
          </w:p>
        </w:tc>
        <w:tc>
          <w:tcPr>
            <w:tcW w:w="7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1.货物包装配送区：建设火车站台仓、堆场、装卸台、存储仓库、</w:t>
            </w:r>
            <w:r>
              <w:rPr>
                <w:rFonts w:hint="eastAsia" w:ascii="仿宋_GB2312" w:hAnsi="仿宋_GB2312" w:eastAsia="仿宋_GB2312" w:cs="仿宋_GB2312"/>
                <w:b w:val="0"/>
                <w:bCs/>
                <w:sz w:val="24"/>
                <w:szCs w:val="24"/>
                <w:lang w:val="en-US" w:eastAsia="zh-CN"/>
              </w:rPr>
              <w:t>检测车间及维修车间、综合仓储、工业仓储、厂房</w:t>
            </w:r>
            <w:r>
              <w:rPr>
                <w:rFonts w:hint="eastAsia" w:ascii="仿宋_GB2312" w:hAnsi="仿宋_GB2312" w:eastAsia="仿宋_GB2312" w:cs="仿宋_GB2312"/>
                <w:b w:val="0"/>
                <w:bCs/>
                <w:kern w:val="0"/>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2.信息控制区：建设货物包装配送流水线、铁路集装箱中心站、公路货运站等，需要购置托盘、周转箱、仓库笼、货架、辅助拣选设备、叉车、AGV、输送设备、液压平台、滑升门等设备。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3.综合服务区：建设信息大楼、</w:t>
            </w:r>
            <w:r>
              <w:rPr>
                <w:rFonts w:hint="eastAsia" w:ascii="仿宋_GB2312" w:hAnsi="仿宋_GB2312" w:eastAsia="仿宋_GB2312" w:cs="仿宋_GB2312"/>
                <w:b w:val="0"/>
                <w:bCs/>
                <w:sz w:val="24"/>
                <w:szCs w:val="24"/>
                <w:lang w:val="en-US" w:eastAsia="zh-CN"/>
              </w:rPr>
              <w:t>展示中心、行政中心、保税物流中心、</w:t>
            </w:r>
            <w:r>
              <w:rPr>
                <w:rFonts w:hint="eastAsia" w:ascii="仿宋_GB2312" w:hAnsi="仿宋_GB2312" w:eastAsia="仿宋_GB2312" w:cs="仿宋_GB2312"/>
                <w:b w:val="0"/>
                <w:bCs/>
                <w:sz w:val="24"/>
                <w:szCs w:val="24"/>
                <w:lang w:val="zh-CN" w:eastAsia="zh-CN"/>
              </w:rPr>
              <w:t>分拨中心、</w:t>
            </w:r>
            <w:r>
              <w:rPr>
                <w:rFonts w:hint="eastAsia" w:ascii="仿宋_GB2312" w:hAnsi="仿宋_GB2312" w:eastAsia="仿宋_GB2312" w:cs="仿宋_GB2312"/>
                <w:b w:val="0"/>
                <w:bCs/>
                <w:sz w:val="24"/>
                <w:szCs w:val="24"/>
                <w:lang w:val="en-US" w:eastAsia="zh-CN"/>
              </w:rPr>
              <w:t>交割中心等，</w:t>
            </w:r>
            <w:r>
              <w:rPr>
                <w:rFonts w:hint="eastAsia" w:ascii="仿宋_GB2312" w:hAnsi="仿宋_GB2312" w:eastAsia="仿宋_GB2312" w:cs="仿宋_GB2312"/>
                <w:b w:val="0"/>
                <w:bCs/>
                <w:kern w:val="0"/>
                <w:sz w:val="24"/>
                <w:szCs w:val="24"/>
                <w:lang w:val="en-US" w:eastAsia="zh-CN"/>
              </w:rPr>
              <w:t>处理相关物流运输活动。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0"/>
                <w:sz w:val="24"/>
                <w:szCs w:val="24"/>
                <w:lang w:val="en-US" w:eastAsia="zh-CN"/>
              </w:rPr>
              <w:t>4.基础设施建设：配套酒店、公寓、办公楼、超市、宿舍以及停车场、公共厕所等。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生产运营成本</w:t>
            </w:r>
          </w:p>
        </w:tc>
        <w:tc>
          <w:tcPr>
            <w:tcW w:w="730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电价：一般工商业及其他用电不满1千伏0.426955元/千瓦时，1-10千伏0.416955元/千瓦时；大工业用电不满1千伏0.470875元/千瓦时，1-10千伏0.450875元/千瓦时；农业生产用电不满1千伏0.416875元/千瓦时，1-10千伏0.406875元/千瓦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人力资源：砚山县总人口为49.09万人，其中富余劳动力近5万人，平均用工单价在120元/人/天左右。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49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auto"/>
                <w:kern w:val="0"/>
                <w:sz w:val="24"/>
                <w:szCs w:val="24"/>
                <w:lang w:eastAsia="zh-CN"/>
              </w:rPr>
              <w:t>本项目主要以物流运输为主要招商方向；以广东、宁波、厦门等有大中型物流货运城市精准招商。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49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20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49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联系单位：砚山县投资促进局</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 xml:space="preserve">项目联系人：朱珠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kern w:val="0"/>
                <w:sz w:val="24"/>
                <w:szCs w:val="24"/>
                <w:lang w:val="en-US" w:eastAsia="zh-CN"/>
              </w:rPr>
              <w:t>联系电话：15687689916</w:t>
            </w:r>
          </w:p>
        </w:tc>
      </w:tr>
    </w:tbl>
    <w:p>
      <w:pPr>
        <w:pStyle w:val="2"/>
        <w:ind w:right="-395" w:rightChars="0"/>
        <w:jc w:val="right"/>
        <w:rPr>
          <w:rFonts w:hint="eastAsia" w:ascii="方正小标宋简体" w:hAnsi="方正小标宋简体" w:eastAsia="方正小标宋简体" w:cs="方正小标宋简体"/>
          <w:sz w:val="44"/>
          <w:szCs w:val="44"/>
          <w:u w:val="none"/>
          <w:lang w:val="en-US" w:eastAsia="zh-CN"/>
        </w:rPr>
      </w:pPr>
    </w:p>
    <w:p>
      <w:pPr>
        <w:pStyle w:val="2"/>
        <w:ind w:right="-395" w:rightChars="0"/>
        <w:jc w:val="right"/>
        <w:rPr>
          <w:rFonts w:hint="default" w:ascii="方正小标宋_GBK" w:hAnsi="方正小标宋_GBK" w:eastAsia="方正小标宋_GBK" w:cs="方正小标宋_GBK"/>
          <w:color w:val="auto"/>
          <w:spacing w:val="0"/>
          <w:position w:val="0"/>
          <w:sz w:val="44"/>
          <w:szCs w:val="44"/>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-2</w:t>
      </w:r>
    </w:p>
    <w:tbl>
      <w:tblPr>
        <w:tblStyle w:val="6"/>
        <w:tblpPr w:leftFromText="180" w:rightFromText="180" w:vertAnchor="text" w:horzAnchor="page" w:tblpXSpec="center" w:tblpY="96"/>
        <w:tblOverlap w:val="never"/>
        <w:tblW w:w="9732" w:type="dxa"/>
        <w:jc w:val="center"/>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391"/>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70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rPr>
              <w:t>年产10万吨建筑模板及系统加工项目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70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先进装备制造业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70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砚山县云南绿色铝创新产业园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jc w:val="center"/>
        </w:trPr>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项目简述</w:t>
            </w:r>
          </w:p>
        </w:tc>
        <w:tc>
          <w:tcPr>
            <w:tcW w:w="703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主要加工建筑用铝合金模板系统。是继竹木模板、钢模板之后出现的新一代新型模板支撑系统。铝模板系统在建筑行业的应用，提高了建筑行业的整体施工效率，备受各大房地产商的青睐。项目规划建设配电室、生产车间、仓储中心等，生产加工模板系统部件、紧固系统部件、支撑系统部件、附件系统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30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70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70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kern w:val="0"/>
                <w:sz w:val="24"/>
                <w:szCs w:val="24"/>
                <w:lang w:val="en-US" w:eastAsia="zh-CN"/>
              </w:rPr>
              <w:t>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建设内容</w:t>
            </w:r>
          </w:p>
        </w:tc>
        <w:tc>
          <w:tcPr>
            <w:tcW w:w="7033" w:type="dxa"/>
            <w:vAlign w:val="center"/>
          </w:tcPr>
          <w:p>
            <w:pPr>
              <w:pStyle w:val="2"/>
              <w:keepNext w:val="0"/>
              <w:keepLines w:val="0"/>
              <w:pageBreakBefore w:val="0"/>
              <w:widowControl w:val="0"/>
              <w:kinsoku/>
              <w:wordWrap/>
              <w:overflowPunct/>
              <w:topLinePunct w:val="0"/>
              <w:autoSpaceDE/>
              <w:autoSpaceDN/>
              <w:bidi w:val="0"/>
              <w:adjustRightInd/>
              <w:snapToGrid/>
              <w:spacing w:before="0" w:beforeLines="0" w:line="36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配电室：保障车间照明、生产、烟气净化以及附属系统供电。车间照明供电电源由不同的变压器各引一路低压电源，组成互为备用的两路照明电源，以保证供电的可靠性和连续性。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生产车间：墙板、顶板、异形件、K板等大件生产车间；下口角铁、角铝、龙骨及支撑件生产车间；加固用件生产车间。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36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仓储中心：建设分类仓储区域，分别存储模板系统部件、紧固系统部件、支撑系统部件、附件系统部件，方便各类型产品出库、运输。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FF0000"/>
                <w:kern w:val="0"/>
                <w:sz w:val="24"/>
                <w:szCs w:val="24"/>
              </w:rPr>
            </w:pPr>
            <w:r>
              <w:rPr>
                <w:rFonts w:hint="eastAsia" w:ascii="仿宋_GB2312" w:hAnsi="仿宋_GB2312" w:eastAsia="仿宋_GB2312" w:cs="仿宋_GB2312"/>
                <w:b w:val="0"/>
                <w:bCs/>
                <w:color w:val="auto"/>
                <w:kern w:val="0"/>
                <w:sz w:val="24"/>
                <w:szCs w:val="24"/>
              </w:rPr>
              <w:t>生产运营成本</w:t>
            </w:r>
          </w:p>
        </w:tc>
        <w:tc>
          <w:tcPr>
            <w:tcW w:w="703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val="0"/>
                <w:bCs/>
                <w:sz w:val="24"/>
                <w:szCs w:val="24"/>
                <w:lang w:val="en-US" w:eastAsia="zh-CN"/>
              </w:rPr>
              <w:t>电价：大工业用电电费：不满1千伏为0.490625元/度、1-10千伏为0.467625元/度、35-110千伏以下为0.444625元/度、110千伏为0.367625元/度、220千伏及以上为0.349625元/度、最大需量为37元/千瓦·月、变压器容量为27.00元/千伏安·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人力资源</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砚山县总人口为49.09万人，其中富余劳动力近5万人，平均用工单价在120元/人/天左右</w:t>
            </w:r>
            <w:r>
              <w:rPr>
                <w:rFonts w:hint="eastAsia" w:ascii="仿宋_GB2312" w:hAnsi="仿宋_GB2312" w:eastAsia="仿宋_GB2312" w:cs="仿宋_GB2312"/>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4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kern w:val="0"/>
                <w:sz w:val="24"/>
                <w:szCs w:val="24"/>
                <w:lang w:val="en-US" w:eastAsia="zh-CN"/>
              </w:rPr>
              <w:t>重点招商区域为广东、江苏、山东、浙江、重庆等地，招商目标企业为建筑模板精深加工类企业。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4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4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联系单位：砚山县投资促进局</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项目联系人：朱珠</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联系电话：15687689916</w:t>
            </w:r>
          </w:p>
        </w:tc>
      </w:tr>
    </w:tbl>
    <w:p>
      <w:pPr>
        <w:pStyle w:val="2"/>
        <w:rPr>
          <w:rFonts w:hint="eastAsia"/>
          <w:lang w:val="en-US" w:eastAsia="zh-CN"/>
        </w:rPr>
      </w:pPr>
    </w:p>
    <w:p>
      <w:pPr>
        <w:rPr>
          <w:rFonts w:hint="eastAsia"/>
          <w:lang w:val="en-US" w:eastAsia="zh-CN"/>
        </w:rPr>
      </w:pPr>
    </w:p>
    <w:p>
      <w:pPr>
        <w:pStyle w:val="2"/>
        <w:ind w:right="-395" w:rightChars="0"/>
        <w:jc w:val="right"/>
        <w:rPr>
          <w:rFonts w:hint="eastAsia" w:ascii="方正小标宋简体" w:hAnsi="方正小标宋简体" w:eastAsia="方正小标宋简体" w:cs="方正小标宋简体"/>
          <w:sz w:val="44"/>
          <w:szCs w:val="44"/>
          <w:u w:val="none"/>
          <w:lang w:val="en-US" w:eastAsia="zh-CN"/>
        </w:rPr>
      </w:pPr>
    </w:p>
    <w:p>
      <w:pPr>
        <w:pStyle w:val="2"/>
        <w:ind w:right="-395" w:rightChars="0"/>
        <w:jc w:val="right"/>
        <w:rPr>
          <w:rFonts w:hint="eastAsia"/>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-3</w:t>
      </w:r>
    </w:p>
    <w:tbl>
      <w:tblPr>
        <w:tblStyle w:val="6"/>
        <w:tblpPr w:leftFromText="180" w:rightFromText="180" w:vertAnchor="text" w:horzAnchor="page" w:tblpX="1246" w:tblpY="131"/>
        <w:tblOverlap w:val="never"/>
        <w:tblW w:w="9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316"/>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29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lang w:val="en-US" w:eastAsia="zh-CN"/>
              </w:rPr>
              <w:t>丘北县民族文化大剧院建设项目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kern w:val="0"/>
                <w:sz w:val="24"/>
                <w:szCs w:val="24"/>
                <w:lang w:val="en-US" w:eastAsia="zh-CN"/>
              </w:rPr>
              <w:t>文化旅游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建设地点</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丘北县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项目简述</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基于丘北县悠久的历史文化、民族风情以及丘北县的区位优势，开发建设丘北县民族文化大剧院，联合周边普者黑景区打造旅游文化综合体。以“莲花盛开”“山水倒影”“民族元素”的设计理念，打造建设“大剧院、旅游服务中心、博物馆”三大功能区，利用周边湿地，辐射周边民居，形成“旅游+文化+民族”体验为一体的丘北县民族文化大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29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项目建设</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eastAsia="zh-CN"/>
              </w:rPr>
              <w:t>项目用地</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kern w:val="0"/>
                <w:sz w:val="24"/>
                <w:szCs w:val="24"/>
                <w:lang w:val="en-US" w:eastAsia="zh-CN"/>
              </w:rPr>
              <w:t>项目总用地面积7.6公顷（78543 ㎡），丘北文化大剧院为中型乙等剧院，总建筑面积82000㎡，其中地上建筑面积55000㎡，容积率0.70。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kern w:val="0"/>
                <w:sz w:val="24"/>
                <w:szCs w:val="24"/>
                <w:lang w:val="en-US" w:eastAsia="zh-CN"/>
              </w:rPr>
              <w:t>8亿元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建设内容</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 xml:space="preserve">本项目目前已有总体规划：本工程由大剧院、旅游服务中心、博物馆三部分组成，三个单体在4.500、12.900标高处联通，外部钢结构网壳形成一个整体，使得三栋建筑浑然一体。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大剧院建设内容：建设大剧院主体、民间民族歌舞表演厅、民族文化体验馆、民族小商品展示、民族服饰体验等。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旅游服务中心建设内容：旅游服务中心主要开发建设旅游导向台、售票厅、商品服务区、小商铺、民族文化大食堂、民族风情美食体验等。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kern w:val="0"/>
                <w:sz w:val="24"/>
                <w:szCs w:val="24"/>
                <w:lang w:val="en-US" w:eastAsia="zh-CN"/>
              </w:rPr>
              <w:t>民族文化博物馆建设内容：建设民族发展科普馆、民族服饰展示和穿戴体验、民俗文化展览等。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29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产业基础</w:t>
            </w:r>
          </w:p>
        </w:tc>
        <w:tc>
          <w:tcPr>
            <w:tcW w:w="7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kern w:val="0"/>
                <w:sz w:val="24"/>
                <w:szCs w:val="24"/>
                <w:lang w:val="en-US" w:eastAsia="zh-CN"/>
              </w:rPr>
              <w:t>2022年，全县共接待国内游客974.84万人次，实现旅游综合收入81.7亿元，与去年同期分别增长31.6%、24.7%；普者黑景区接待购票游客49.06万人次，实现旅游直接经济收入5552万元，与去年同期分别增长4.1%、35.8%。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生产运营成本</w:t>
            </w:r>
          </w:p>
        </w:tc>
        <w:tc>
          <w:tcPr>
            <w:tcW w:w="7365" w:type="dxa"/>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劳动力价格：丘北县劳动力资源丰富，普通工人用工成本约为2500元/月。建筑材料价格：沙子、碎石31元/吨，商品混凝土C15-C45为258-398元/吨</w:t>
            </w:r>
            <w:r>
              <w:rPr>
                <w:rFonts w:hint="eastAsia" w:ascii="仿宋_GB2312" w:hAnsi="仿宋_GB2312" w:eastAsia="仿宋_GB2312" w:cs="仿宋_GB2312"/>
                <w:b w:val="0"/>
                <w:bCs/>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68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eastAsia="zh-CN"/>
              </w:rPr>
              <w:t>主要以文旅开发企业为主招商，对云南本土企业</w:t>
            </w:r>
            <w:r>
              <w:rPr>
                <w:rFonts w:hint="eastAsia" w:ascii="仿宋_GB2312" w:hAnsi="仿宋_GB2312" w:eastAsia="仿宋_GB2312" w:cs="仿宋_GB2312"/>
                <w:b w:val="0"/>
                <w:bCs/>
                <w:color w:val="000000"/>
                <w:kern w:val="0"/>
                <w:sz w:val="24"/>
                <w:szCs w:val="24"/>
                <w:lang w:val="en-US" w:eastAsia="zh-CN"/>
              </w:rPr>
              <w:t>及</w:t>
            </w:r>
            <w:r>
              <w:rPr>
                <w:rFonts w:hint="eastAsia" w:ascii="仿宋_GB2312" w:hAnsi="仿宋_GB2312" w:eastAsia="仿宋_GB2312" w:cs="仿宋_GB2312"/>
                <w:b w:val="0"/>
                <w:bCs/>
                <w:color w:val="000000"/>
                <w:kern w:val="0"/>
                <w:sz w:val="24"/>
                <w:szCs w:val="24"/>
                <w:lang w:eastAsia="zh-CN"/>
              </w:rPr>
              <w:t>广东、上海等</w:t>
            </w:r>
            <w:r>
              <w:rPr>
                <w:rFonts w:hint="eastAsia" w:ascii="仿宋_GB2312" w:hAnsi="仿宋_GB2312" w:eastAsia="仿宋_GB2312" w:cs="仿宋_GB2312"/>
                <w:b w:val="0"/>
                <w:bCs/>
                <w:color w:val="000000"/>
                <w:kern w:val="0"/>
                <w:sz w:val="24"/>
                <w:szCs w:val="24"/>
                <w:lang w:val="en-US" w:eastAsia="zh-CN"/>
              </w:rPr>
              <w:t>地的</w:t>
            </w:r>
            <w:r>
              <w:rPr>
                <w:rFonts w:hint="eastAsia" w:ascii="仿宋_GB2312" w:hAnsi="仿宋_GB2312" w:eastAsia="仿宋_GB2312" w:cs="仿宋_GB2312"/>
                <w:b w:val="0"/>
                <w:bCs/>
                <w:color w:val="000000"/>
                <w:kern w:val="0"/>
                <w:sz w:val="24"/>
                <w:szCs w:val="24"/>
                <w:lang w:eastAsia="zh-CN"/>
              </w:rPr>
              <w:t>文旅企业精准招商。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68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2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68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联系单位：丘北县投资促进局</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联系人：</w:t>
            </w:r>
            <w:r>
              <w:rPr>
                <w:rFonts w:hint="eastAsia" w:ascii="仿宋_GB2312" w:hAnsi="仿宋_GB2312" w:eastAsia="仿宋_GB2312" w:cs="仿宋_GB2312"/>
                <w:b w:val="0"/>
                <w:bCs/>
                <w:color w:val="000000"/>
                <w:kern w:val="0"/>
                <w:sz w:val="24"/>
                <w:szCs w:val="24"/>
                <w:lang w:val="en-US" w:eastAsia="zh-CN"/>
              </w:rPr>
              <w:t>李文</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仿宋_GB2312" w:eastAsia="仿宋_GB2312" w:cs="仿宋_GB2312"/>
                <w:b w:val="0"/>
                <w:bCs/>
                <w:color w:val="000000"/>
                <w:kern w:val="0"/>
                <w:sz w:val="24"/>
                <w:szCs w:val="24"/>
                <w:lang w:val="en-US"/>
              </w:rPr>
            </w:pPr>
            <w:r>
              <w:rPr>
                <w:rFonts w:hint="eastAsia" w:ascii="仿宋_GB2312" w:hAnsi="仿宋_GB2312" w:eastAsia="仿宋_GB2312" w:cs="仿宋_GB2312"/>
                <w:b w:val="0"/>
                <w:bCs/>
                <w:kern w:val="0"/>
                <w:sz w:val="24"/>
                <w:szCs w:val="24"/>
                <w:lang w:val="en-US" w:eastAsia="zh-CN"/>
              </w:rPr>
              <w:t>联系电话：18087645856</w:t>
            </w:r>
          </w:p>
        </w:tc>
      </w:tr>
    </w:tbl>
    <w:p>
      <w:pPr>
        <w:ind w:right="-195" w:rightChars="0"/>
        <w:jc w:val="right"/>
        <w:rPr>
          <w:rFonts w:hint="eastAsia" w:ascii="方正小标宋简体" w:hAnsi="方正小标宋简体" w:eastAsia="方正小标宋简体" w:cs="方正小标宋简体"/>
          <w:sz w:val="44"/>
          <w:szCs w:val="44"/>
          <w:u w:val="none"/>
          <w:lang w:val="en-US" w:eastAsia="zh-CN"/>
        </w:rPr>
      </w:pPr>
    </w:p>
    <w:p>
      <w:pPr>
        <w:ind w:right="-195" w:rightChars="0"/>
        <w:jc w:val="right"/>
        <w:rPr>
          <w:rFonts w:hint="default"/>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-4</w:t>
      </w:r>
    </w:p>
    <w:tbl>
      <w:tblPr>
        <w:tblStyle w:val="6"/>
        <w:tblpPr w:leftFromText="180" w:rightFromText="180" w:vertAnchor="text" w:horzAnchor="page" w:tblpXSpec="center" w:tblpY="96"/>
        <w:tblOverlap w:val="never"/>
        <w:tblW w:w="9986" w:type="dxa"/>
        <w:jc w:val="center"/>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63"/>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项目</w:t>
            </w:r>
            <w:r>
              <w:rPr>
                <w:rFonts w:hint="eastAsia" w:ascii="仿宋_GB2312" w:hAnsi="仿宋_GB2312" w:eastAsia="仿宋_GB2312" w:cs="仿宋_GB2312"/>
                <w:b w:val="0"/>
                <w:bCs/>
                <w:kern w:val="0"/>
                <w:sz w:val="24"/>
                <w:szCs w:val="24"/>
                <w:lang w:val="en-US" w:eastAsia="zh-CN"/>
              </w:rPr>
              <w:t>综述</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74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lang w:val="en-US" w:eastAsia="zh-CN"/>
              </w:rPr>
              <w:t>文山市道地药材保健食品开发建设项目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2"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74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生物医药大健康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232"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74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color w:val="000000"/>
                <w:kern w:val="0"/>
                <w:sz w:val="24"/>
                <w:szCs w:val="24"/>
              </w:rPr>
              <w:t>文山</w:t>
            </w:r>
            <w:r>
              <w:rPr>
                <w:rFonts w:hint="eastAsia" w:ascii="仿宋_GB2312" w:hAnsi="仿宋_GB2312" w:eastAsia="仿宋_GB2312" w:cs="仿宋_GB2312"/>
                <w:b w:val="0"/>
                <w:bCs/>
                <w:color w:val="000000"/>
                <w:kern w:val="0"/>
                <w:sz w:val="24"/>
                <w:szCs w:val="24"/>
                <w:lang w:val="en-US" w:eastAsia="zh-CN"/>
              </w:rPr>
              <w:t>高新技术产业开发区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1232"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项目简述</w:t>
            </w:r>
          </w:p>
        </w:tc>
        <w:tc>
          <w:tcPr>
            <w:tcW w:w="74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000000"/>
                <w:kern w:val="0"/>
                <w:sz w:val="24"/>
                <w:szCs w:val="24"/>
                <w:lang w:val="en-US" w:eastAsia="zh-CN"/>
              </w:rPr>
              <w:t>以文山州丰富的中药材、三七资源为基础，以标准、质检、溯源、仓储、物流、衍生开发为引导，以全产业链为依托，以大数据云服务为展望，采取“互联网+中药材+加工+质检+现代物流+产业配套”的创新商业模式，打造种植示范、生产加工、电子交易、线下市场、科技研发、数据应用、资本运营、产业投资于一体的中药材国际贸易中心。</w:t>
            </w:r>
            <w:r>
              <w:rPr>
                <w:rFonts w:hint="eastAsia" w:ascii="仿宋_GB2312" w:hAnsi="仿宋_GB2312" w:eastAsia="仿宋_GB2312" w:cs="仿宋_GB2312"/>
                <w:b w:val="0"/>
                <w:bCs/>
                <w:color w:val="000000"/>
                <w:spacing w:val="-1"/>
                <w:kern w:val="0"/>
                <w:sz w:val="24"/>
                <w:szCs w:val="24"/>
                <w:lang w:val="en-US" w:eastAsia="zh-CN"/>
              </w:rPr>
              <w:t>实现道地药材就地转化，打造云南道地药材新高地，形成内外辐射效应。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32"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项目建设</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74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2"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74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kern w:val="0"/>
                <w:sz w:val="24"/>
                <w:szCs w:val="24"/>
                <w:lang w:val="en-US" w:eastAsia="zh-CN"/>
              </w:rPr>
              <w:t>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2"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建设内容</w:t>
            </w:r>
          </w:p>
        </w:tc>
        <w:tc>
          <w:tcPr>
            <w:tcW w:w="74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保健食品交易中心：电子商务信息中心、办公室、交易大厅等。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生产加工基地：药材食品洗捡车间、提取车间、包装分拣车间、加工车间等。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仓储物流中心：停车场、智慧仓库、物流控制中心等。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生产运营成本</w:t>
            </w:r>
          </w:p>
        </w:tc>
        <w:tc>
          <w:tcPr>
            <w:tcW w:w="7491"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水价：文山生活用水2.3-2.5元/m³，非居民生活用水2.8-3.75元/m³，特种行业用水4.0-7.5元/m³。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劳动力价格：文山商业服务人员3.8万元/年，生产辅助人员4.56万元/年。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农业生产用电电费：不满1千伏为0.430875元/度、1-10千伏为0.420875元/度、35-110千伏以下为0.410875元/度。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2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75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以三七为主的生物医药和大健康产业潜在招商企业主要集中于长三角地区、珠三角地区及成渝地区等。从企业分布的区域来看，潜在招商企业数量排名居前的主要是浙江、广东、江苏、四川等省，相比于其他省市具有明显的比较优势，上海、山东、贵州、安徽、吉林、广西、北京、湖南、重庆等省市次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75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23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75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联系单位：文山市投资促进局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联系人：高铭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联系电话：13608758855</w:t>
            </w:r>
          </w:p>
        </w:tc>
      </w:tr>
    </w:tbl>
    <w:p>
      <w:pPr>
        <w:ind w:right="-195" w:rightChars="0"/>
        <w:jc w:val="right"/>
        <w:rPr>
          <w:rFonts w:hint="eastAsia" w:ascii="方正小标宋简体" w:hAnsi="方正小标宋简体" w:eastAsia="方正小标宋简体" w:cs="方正小标宋简体"/>
          <w:sz w:val="44"/>
          <w:szCs w:val="44"/>
          <w:u w:val="none"/>
          <w:lang w:val="en-US" w:eastAsia="zh-CN"/>
        </w:rPr>
      </w:pPr>
    </w:p>
    <w:p>
      <w:pPr>
        <w:ind w:right="-195" w:rightChars="0"/>
        <w:jc w:val="right"/>
        <w:rPr>
          <w:rFonts w:hint="eastAsia"/>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-5</w:t>
      </w:r>
    </w:p>
    <w:tbl>
      <w:tblPr>
        <w:tblStyle w:val="6"/>
        <w:tblpPr w:leftFromText="180" w:rightFromText="180" w:vertAnchor="text" w:horzAnchor="page" w:tblpXSpec="center" w:tblpY="96"/>
        <w:tblOverlap w:val="never"/>
        <w:tblW w:w="9425" w:type="dxa"/>
        <w:jc w:val="center"/>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246"/>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3" w:hRule="atLeast"/>
          <w:jc w:val="center"/>
        </w:trPr>
        <w:tc>
          <w:tcPr>
            <w:tcW w:w="12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项目</w:t>
            </w:r>
            <w:r>
              <w:rPr>
                <w:rFonts w:hint="eastAsia" w:ascii="仿宋_GB2312" w:hAnsi="仿宋_GB2312" w:eastAsia="仿宋_GB2312" w:cs="仿宋_GB2312"/>
                <w:b w:val="0"/>
                <w:bCs/>
                <w:kern w:val="0"/>
                <w:sz w:val="24"/>
                <w:szCs w:val="24"/>
                <w:lang w:val="en-US" w:eastAsia="zh-CN"/>
              </w:rPr>
              <w:t>综述</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69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color w:val="000000"/>
                <w:kern w:val="0"/>
                <w:sz w:val="24"/>
                <w:szCs w:val="24"/>
                <w:lang w:val="en-US" w:eastAsia="zh-CN"/>
              </w:rPr>
              <w:t>年产10万吨新能源汽车电池箱项目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69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先进装备制造业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2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69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color w:val="000000"/>
                <w:kern w:val="0"/>
                <w:sz w:val="24"/>
                <w:szCs w:val="24"/>
                <w:lang w:val="en-US" w:eastAsia="zh-CN"/>
              </w:rPr>
              <w:t>云南绿色铝创新产业园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2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项目简述</w:t>
            </w:r>
          </w:p>
        </w:tc>
        <w:tc>
          <w:tcPr>
            <w:tcW w:w="69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000000"/>
                <w:kern w:val="0"/>
                <w:sz w:val="24"/>
                <w:szCs w:val="24"/>
                <w:lang w:val="en-US" w:eastAsia="zh-CN"/>
              </w:rPr>
              <w:t>项目依托绿色创新产业园区生产的丰富的铝材资源，进行铝水精深加工，打造年产10万吨新能源汽车电池箱项目，实现当地铝产业上下游配套。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69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2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69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kern w:val="0"/>
                <w:sz w:val="24"/>
                <w:szCs w:val="24"/>
                <w:lang w:val="en-US" w:eastAsia="zh-CN"/>
              </w:rPr>
              <w:t>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2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建设内容</w:t>
            </w:r>
          </w:p>
        </w:tc>
        <w:tc>
          <w:tcPr>
            <w:tcW w:w="692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铝合金加工制造区：进行铝水加工制造并产出铝合金产品。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电池箱模型制作区：电池箱模型生产制作。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物流仓储区：用于原材料、生产工具、成品等物料的堆放，包括原料库房、成品库房、工具库房等。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办公服务区：包括办公楼、研发中心、产品展示中心等。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生活服务区：为企业员工提供餐饮、住宿等服务。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color w:val="000000"/>
                <w:kern w:val="0"/>
                <w:sz w:val="24"/>
                <w:szCs w:val="24"/>
                <w:lang w:val="en-US" w:eastAsia="zh-CN"/>
              </w:rPr>
              <w:t>配套设施：建设停车场、道路、绿化、供电、给排水、通讯、消防等配套服务设施。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2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生产运营成本</w:t>
            </w:r>
          </w:p>
        </w:tc>
        <w:tc>
          <w:tcPr>
            <w:tcW w:w="692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水价：文山生活用水2.3-2.5元/m³，非居民生活用水2.8-3.75元/m³，特种行业用水4.0-7.5元/m³。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劳动力价格：文山商业服务人员3.8万元/年，生产辅助人员4.56万元/年。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rPr>
            </w:pPr>
            <w:r>
              <w:rPr>
                <w:rFonts w:hint="eastAsia" w:ascii="仿宋_GB2312" w:hAnsi="仿宋_GB2312" w:eastAsia="仿宋_GB2312" w:cs="仿宋_GB2312"/>
                <w:b w:val="0"/>
                <w:bCs/>
                <w:color w:val="000000"/>
                <w:kern w:val="0"/>
                <w:sz w:val="24"/>
                <w:szCs w:val="24"/>
                <w:lang w:val="en-US" w:eastAsia="zh-CN"/>
              </w:rPr>
              <w:t>大工业用电电费：不满1千伏为0.490625元/度、1-10千伏为0.467625元/度、35-110千伏以下为0.444625元/度、110千伏为0.367625元/度、220千伏及以上为0.349625元/度、最大需量为37元/千瓦·月、变压器容量为27.00元/千伏安·月。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2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1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重点瞄准环渤海、长三角和泛珠三角3大综合性新材料产业聚集区开展精准专题招商。广东、江苏、山东、浙江、重庆等是重点招商区域，区域内冶金化工及配套产业具有明显的集聚特征，目标招商企业数量多、综合实力强。福建、河南、湖南、河北、安徽等省次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1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kern w:val="0"/>
                <w:sz w:val="24"/>
                <w:szCs w:val="24"/>
                <w:lang w:val="en-US" w:eastAsia="zh-CN" w:bidi="ar"/>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2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1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联系单位：砚山县投资促进局</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项目联系人：朱珠</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kern w:val="0"/>
                <w:sz w:val="24"/>
                <w:szCs w:val="24"/>
                <w:lang w:val="en-US" w:eastAsia="zh-CN"/>
              </w:rPr>
              <w:t>联系电话：15687689916</w:t>
            </w:r>
          </w:p>
        </w:tc>
      </w:tr>
    </w:tbl>
    <w:p>
      <w:pPr>
        <w:pStyle w:val="2"/>
        <w:jc w:val="right"/>
        <w:rPr>
          <w:rFonts w:hint="eastAsia"/>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-6</w:t>
      </w:r>
    </w:p>
    <w:tbl>
      <w:tblPr>
        <w:tblStyle w:val="6"/>
        <w:tblpPr w:leftFromText="180" w:rightFromText="180" w:vertAnchor="text" w:horzAnchor="page" w:tblpXSpec="center" w:tblpY="96"/>
        <w:tblOverlap w:val="never"/>
        <w:tblW w:w="9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04"/>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704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砚山县</w:t>
            </w:r>
            <w:r>
              <w:rPr>
                <w:rFonts w:hint="eastAsia" w:ascii="仿宋_GB2312" w:hAnsi="仿宋_GB2312" w:eastAsia="仿宋_GB2312" w:cs="仿宋_GB2312"/>
                <w:b w:val="0"/>
                <w:bCs/>
                <w:kern w:val="0"/>
                <w:sz w:val="24"/>
                <w:szCs w:val="24"/>
              </w:rPr>
              <w:t>年产20万吨绿色铝汽车结构加工项目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704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先进装备制造业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704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砚山县云南绿色铝创新产业园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项目简述</w:t>
            </w:r>
          </w:p>
        </w:tc>
        <w:tc>
          <w:tcPr>
            <w:tcW w:w="7048" w:type="dxa"/>
            <w:vAlign w:val="center"/>
          </w:tcPr>
          <w:p>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kern w:val="0"/>
                <w:sz w:val="24"/>
                <w:szCs w:val="24"/>
                <w:lang w:val="en-US" w:eastAsia="zh-CN"/>
              </w:rPr>
              <w:t>项目以砚山县打造千亿级铝产业为契机，建设年产20万吨绿色铝汽车结构加工项目。规划建设铝制汽车发动机生产线、铝制汽车散热器生产线、铝制车身配件生产线、组装车间、仓储区等，完成绿色铝汽车结构配件生产加工及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6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704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704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kern w:val="0"/>
                <w:sz w:val="24"/>
                <w:szCs w:val="24"/>
                <w:lang w:val="en-US" w:eastAsia="zh-CN"/>
              </w:rPr>
              <w:t>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建设内容</w:t>
            </w:r>
          </w:p>
        </w:tc>
        <w:tc>
          <w:tcPr>
            <w:tcW w:w="704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 xml:space="preserve">建设铝制汽车发动机生产线、铝制汽车散热器生产线、铝制车身配件生产线、组装车间、仓储区。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产业基础</w:t>
            </w:r>
          </w:p>
        </w:tc>
        <w:tc>
          <w:tcPr>
            <w:tcW w:w="7048" w:type="dxa"/>
            <w:vAlign w:val="center"/>
          </w:tcPr>
          <w:p>
            <w:pPr>
              <w:pStyle w:val="2"/>
              <w:keepNext w:val="0"/>
              <w:keepLines w:val="0"/>
              <w:pageBreakBefore w:val="0"/>
              <w:widowControl w:val="0"/>
              <w:kinsoku/>
              <w:wordWrap/>
              <w:overflowPunct/>
              <w:topLinePunct w:val="0"/>
              <w:autoSpaceDE/>
              <w:autoSpaceDN/>
              <w:bidi w:val="0"/>
              <w:adjustRightInd/>
              <w:snapToGrid/>
              <w:spacing w:before="0" w:beforeLines="0" w:line="400" w:lineRule="exact"/>
              <w:ind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依托文山州在建云南宏泰年产203万吨绿色电解铝项目，可就地加工，减少运输成本，将把文山建设“中国绿色铝谷”核心区，为绿色铝产业链的延伸做准备，</w:t>
            </w:r>
            <w:r>
              <w:rPr>
                <w:rFonts w:hint="eastAsia" w:ascii="仿宋_GB2312" w:hAnsi="仿宋_GB2312" w:eastAsia="仿宋_GB2312" w:cs="仿宋_GB2312"/>
                <w:b w:val="0"/>
                <w:bCs/>
                <w:lang w:val="en-US" w:eastAsia="zh-CN"/>
              </w:rPr>
              <w:t>产能可支撑项目落地。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生产运营成本</w:t>
            </w:r>
          </w:p>
        </w:tc>
        <w:tc>
          <w:tcPr>
            <w:tcW w:w="7048" w:type="dxa"/>
            <w:vAlign w:val="top"/>
          </w:tcPr>
          <w:p>
            <w:pPr>
              <w:pStyle w:val="2"/>
              <w:keepNext w:val="0"/>
              <w:keepLines w:val="0"/>
              <w:pageBreakBefore w:val="0"/>
              <w:widowControl w:val="0"/>
              <w:kinsoku/>
              <w:wordWrap/>
              <w:overflowPunct/>
              <w:topLinePunct w:val="0"/>
              <w:autoSpaceDE/>
              <w:autoSpaceDN/>
              <w:bidi w:val="0"/>
              <w:adjustRightInd/>
              <w:snapToGrid/>
              <w:spacing w:before="0" w:beforeLines="0" w:line="400" w:lineRule="exact"/>
              <w:ind w:right="0" w:right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大工业用电电费：不满1千伏为0.490625元/度、1-10千伏为0.467625元/度、35-110千伏以下为0.444625元/度、110千伏为0.367625元/度、220千伏及以上为0.349625元/度、最大需量为37元/千瓦·月、变压器容量为27.00元/千伏安·月。</w:t>
            </w:r>
          </w:p>
          <w:p>
            <w:pPr>
              <w:pStyle w:val="2"/>
              <w:keepNext w:val="0"/>
              <w:keepLines w:val="0"/>
              <w:pageBreakBefore w:val="0"/>
              <w:widowControl w:val="0"/>
              <w:kinsoku/>
              <w:wordWrap/>
              <w:overflowPunct/>
              <w:topLinePunct w:val="0"/>
              <w:autoSpaceDE/>
              <w:autoSpaceDN/>
              <w:bidi w:val="0"/>
              <w:adjustRightInd/>
              <w:snapToGrid/>
              <w:spacing w:before="0" w:beforeLines="0" w:line="400" w:lineRule="exact"/>
              <w:ind w:right="0" w:rightChars="0"/>
              <w:textAlignment w:val="auto"/>
              <w:outlineLvl w:val="9"/>
              <w:rPr>
                <w:rFonts w:hint="eastAsia" w:ascii="仿宋_GB2312" w:hAnsi="仿宋_GB2312" w:eastAsia="仿宋_GB2312" w:cs="仿宋_GB2312"/>
                <w:b w:val="0"/>
                <w:bCs/>
              </w:rPr>
            </w:pPr>
            <w:r>
              <w:rPr>
                <w:rFonts w:hint="eastAsia" w:ascii="仿宋_GB2312" w:hAnsi="仿宋_GB2312" w:eastAsia="仿宋_GB2312" w:cs="仿宋_GB2312"/>
                <w:b w:val="0"/>
                <w:bCs/>
                <w:sz w:val="24"/>
                <w:szCs w:val="24"/>
                <w:lang w:val="en-US" w:eastAsia="zh-CN"/>
              </w:rPr>
              <w:t>人力资源：砚山县总人口为49.09万人，其中富余劳动力近5万人，平均用工单价在120元/人/天左右。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35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kern w:val="0"/>
                <w:sz w:val="24"/>
                <w:szCs w:val="24"/>
              </w:rPr>
              <w:t>重点招商区域为广东、江苏、山东、浙江、重庆等地，招商目标企业为绿色铝汽车结构</w:t>
            </w:r>
            <w:r>
              <w:rPr>
                <w:rFonts w:hint="eastAsia" w:ascii="仿宋_GB2312" w:hAnsi="仿宋_GB2312" w:eastAsia="仿宋_GB2312" w:cs="仿宋_GB2312"/>
                <w:b w:val="0"/>
                <w:bCs/>
                <w:kern w:val="0"/>
                <w:sz w:val="24"/>
                <w:szCs w:val="24"/>
                <w:lang w:val="en-US" w:eastAsia="zh-CN"/>
              </w:rPr>
              <w:t>精深加工企业。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35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35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联系单位：砚山县投资促进局</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项目联系人：朱珠</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联系电话：15687689916</w:t>
            </w:r>
          </w:p>
        </w:tc>
      </w:tr>
    </w:tbl>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right"/>
        <w:rPr>
          <w:rFonts w:hint="eastAsia"/>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-7</w:t>
      </w:r>
    </w:p>
    <w:tbl>
      <w:tblPr>
        <w:tblStyle w:val="6"/>
        <w:tblpPr w:leftFromText="180" w:rightFromText="180" w:vertAnchor="text" w:horzAnchor="page" w:tblpXSpec="center" w:tblpY="96"/>
        <w:tblOverlap w:val="never"/>
        <w:tblW w:w="9695" w:type="dxa"/>
        <w:jc w:val="center"/>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45"/>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年产20万吨全铝家居用品及铝制配件项目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先进装备制造业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砚山县云南绿色铝创新产业园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项目简述</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铝制家居具有木质感强、防火、防潮、环保、重量轻、高强度不变形等特点，适用范围广，市场潜力大。建设全铝家居拼板型材和整板型材两条生产线，配电室、仓储物流区、配套综合服务区（包含办公区、员工休息区等），进行各种中高端全铝家具及铝制配件的定制集设计、销售、生产、加工，着力打造新型铝型材产业集群、完善产业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6亿</w:t>
            </w:r>
            <w:r>
              <w:rPr>
                <w:rFonts w:hint="eastAsia" w:ascii="仿宋_GB2312" w:hAnsi="仿宋_GB2312" w:eastAsia="仿宋_GB2312" w:cs="仿宋_GB2312"/>
                <w:b w:val="0"/>
                <w:bCs/>
                <w:kern w:val="0"/>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建设内容</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采用</w:t>
            </w:r>
            <w:r>
              <w:rPr>
                <w:rFonts w:hint="eastAsia" w:ascii="仿宋_GB2312" w:hAnsi="仿宋_GB2312" w:eastAsia="仿宋_GB2312" w:cs="仿宋_GB2312"/>
                <w:b w:val="0"/>
                <w:bCs/>
                <w:sz w:val="24"/>
                <w:szCs w:val="24"/>
              </w:rPr>
              <w:t>高度精准切割机、压孔机、自动冲床、铣床机，以及精密检测等生产线和设备均采用国家先进技术自动化程度高，使产品达到世界一流水平</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建设全铝家居拼板型材和整板型材两条生产线，配电室、仓储物流区、配套综合服务区（包含办公区、员工休息区等），生产</w:t>
            </w:r>
            <w:r>
              <w:rPr>
                <w:rFonts w:hint="eastAsia" w:ascii="仿宋_GB2312" w:hAnsi="仿宋_GB2312" w:eastAsia="仿宋_GB2312" w:cs="仿宋_GB2312"/>
                <w:b w:val="0"/>
                <w:bCs/>
                <w:sz w:val="24"/>
                <w:szCs w:val="24"/>
              </w:rPr>
              <w:t>各种全铝家具定制</w:t>
            </w:r>
            <w:r>
              <w:rPr>
                <w:rFonts w:hint="eastAsia" w:ascii="仿宋_GB2312" w:hAnsi="仿宋_GB2312" w:eastAsia="仿宋_GB2312" w:cs="仿宋_GB2312"/>
                <w:b w:val="0"/>
                <w:bCs/>
                <w:sz w:val="24"/>
                <w:szCs w:val="24"/>
                <w:lang w:val="en-US" w:eastAsia="zh-CN"/>
              </w:rPr>
              <w:t>产品进行售卖。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生产运营成本</w:t>
            </w:r>
          </w:p>
        </w:tc>
        <w:tc>
          <w:tcPr>
            <w:tcW w:w="720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水价：文山生活用水2.3-2.5元/m³，非居民生活用水2.8-3.75元/m³，特种行业用水4.0-7.5元/m³。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劳动力价格：文山商业服务人员3.8万元/年，生产辅助人员4.56万元/年。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大工业用电电费：不满1千伏为0.490625元/度、1-10千伏为0.467625元/度、35-110千伏以下为0.444625元/度、110千伏为0.367625元/度、220千伏及以上为0.349625元/度、最大需量为37元/千瓦·月、变压器容量为27.00元/千伏安·月。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4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color w:val="000000"/>
                <w:kern w:val="0"/>
                <w:sz w:val="24"/>
                <w:szCs w:val="24"/>
                <w:lang w:val="en-US" w:eastAsia="zh-CN"/>
              </w:rPr>
              <w:t>重点瞄准环渤海、长三角和泛珠三角3大综合性新材料产业聚集区开展精准专题招商。广东、江苏、山东、浙江、重庆等是重点招商区域，区域内冶金化工及配套产业具有明显的集聚特征，目标招商企业数量多、综合实力强。福建、河南、湖南、河北、安徽等省次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4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4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联系单位：砚山县投资促进局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项目联系人：朱珠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联系电话：15687689916</w:t>
            </w:r>
          </w:p>
        </w:tc>
      </w:tr>
    </w:tbl>
    <w:p>
      <w:pPr>
        <w:rPr>
          <w:rFonts w:hint="eastAsia"/>
          <w:lang w:val="en-US" w:eastAsia="zh-CN"/>
        </w:rPr>
      </w:pPr>
    </w:p>
    <w:p>
      <w:pPr>
        <w:pStyle w:val="2"/>
        <w:jc w:val="right"/>
        <w:rPr>
          <w:rFonts w:hint="eastAsia"/>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-8</w:t>
      </w:r>
    </w:p>
    <w:tbl>
      <w:tblPr>
        <w:tblStyle w:val="6"/>
        <w:tblpPr w:leftFromText="180" w:rightFromText="180" w:vertAnchor="text" w:horzAnchor="page" w:tblpXSpec="center" w:tblpY="96"/>
        <w:tblOverlap w:val="never"/>
        <w:tblW w:w="9778" w:type="dxa"/>
        <w:jc w:val="center"/>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00"/>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262"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20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73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lang w:val="en-US" w:eastAsia="zh-CN"/>
              </w:rPr>
              <w:t>砚山县年产300万只汽车轮毂建设项目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1262"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0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73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先进装备制造业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262"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0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7316"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砚山县云南绿色铝创新产业园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262"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0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项目简述</w:t>
            </w:r>
          </w:p>
        </w:tc>
        <w:tc>
          <w:tcPr>
            <w:tcW w:w="7316"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依托砚山县丰富的铝资源，重点围绕300万只汽车轮毂打造，加快形成一批市场紧俏的优势汽车轮毂产品，进一步延伸铝加工产业链，丰富砚山县铝产业链上下游产业配套，加快当地铝产业发展，增加当地就业，提高当地居民收入，打造“砚山县汽车轮毂生产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262"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20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73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262"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0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7316" w:type="dxa"/>
            <w:vAlign w:val="center"/>
          </w:tcPr>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i w:val="0"/>
                <w:iCs w:val="0"/>
                <w:color w:val="000000"/>
                <w:kern w:val="0"/>
                <w:sz w:val="24"/>
                <w:szCs w:val="24"/>
                <w:u w:val="none"/>
                <w:lang w:val="en-US" w:eastAsia="zh-CN" w:bidi="ar"/>
              </w:rPr>
              <w:t>20亿元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62"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p>
        </w:tc>
        <w:tc>
          <w:tcPr>
            <w:tcW w:w="120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建设内容</w:t>
            </w:r>
          </w:p>
        </w:tc>
        <w:tc>
          <w:tcPr>
            <w:tcW w:w="7316"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300万只汽车轮毂生产区：建设熔铸车间、挤压车间、 淬火车间、喷涂车间、包装车间等。</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物流仓储区：建设原材料、生产工具、成品等物料的堆放，包括原料库房、成品库房、工具库房等。</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办公服务区：建设办公楼、研发中心、产品展示中心等。</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生活服务区：为企业员工提供餐饮、住宿等服务。</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0"/>
                <w:sz w:val="24"/>
                <w:szCs w:val="24"/>
                <w:lang w:val="en-US" w:eastAsia="zh-CN"/>
              </w:rPr>
              <w:t>配套设施：建设停车场、道路、绿化、供电、给排水、通讯、消防等配套服务设施。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6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20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生产运营成本</w:t>
            </w:r>
          </w:p>
        </w:tc>
        <w:tc>
          <w:tcPr>
            <w:tcW w:w="7316"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sz w:val="24"/>
                <w:szCs w:val="24"/>
              </w:rPr>
              <w:t>工业用电</w:t>
            </w:r>
            <w:r>
              <w:rPr>
                <w:rFonts w:hint="eastAsia" w:ascii="仿宋_GB2312" w:hAnsi="仿宋_GB2312" w:eastAsia="仿宋_GB2312" w:cs="仿宋_GB2312"/>
                <w:b w:val="0"/>
                <w:bCs/>
                <w:kern w:val="0"/>
                <w:sz w:val="24"/>
                <w:szCs w:val="24"/>
                <w:lang w:val="en-US" w:eastAsia="zh-CN"/>
              </w:rPr>
              <w:t>电费：不满1千伏为0.490625元/度、1-10千伏为0.467625元/度、35-110千伏以下为0.444625元/度、110千伏为0.367625元/度、220千伏及以上为0.349625元/度、最大需量为37元/千瓦·月、变压器容量为27.00元/千伏安·月。</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0"/>
                <w:sz w:val="24"/>
                <w:szCs w:val="24"/>
                <w:lang w:val="en-US" w:eastAsia="zh-CN"/>
              </w:rPr>
              <w:t>人力资源：砚山县总人口为49.09万人,平均用工单价在120元/人/天左右，可有效降低生产成本。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6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516"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以生产汽车轮毂以及汽车轮毂销售企业为主要招商对象，针对广东、深圳、山东等制造业发达地区精准招商。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26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5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26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516"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联系单位：砚山县投资促进局</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项目联系人：朱珠</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kern w:val="0"/>
                <w:sz w:val="24"/>
                <w:szCs w:val="24"/>
                <w:lang w:val="en-US" w:eastAsia="zh-CN"/>
              </w:rPr>
              <w:t>联系电话：15687689916</w:t>
            </w:r>
          </w:p>
        </w:tc>
      </w:tr>
    </w:tbl>
    <w:p>
      <w:pPr>
        <w:rPr>
          <w:rFonts w:hint="eastAsia"/>
          <w:lang w:val="en-US" w:eastAsia="zh-CN"/>
        </w:rPr>
      </w:pPr>
    </w:p>
    <w:p>
      <w:pPr>
        <w:pStyle w:val="2"/>
        <w:rPr>
          <w:rFonts w:hint="eastAsia"/>
          <w:lang w:val="en-US" w:eastAsia="zh-CN"/>
        </w:rPr>
      </w:pPr>
    </w:p>
    <w:p>
      <w:pPr>
        <w:rPr>
          <w:rFonts w:hint="eastAsia"/>
          <w:lang w:val="en-US" w:eastAsia="zh-CN"/>
        </w:rPr>
      </w:pPr>
    </w:p>
    <w:p>
      <w:pPr>
        <w:pStyle w:val="2"/>
        <w:jc w:val="right"/>
        <w:rPr>
          <w:rFonts w:hint="eastAsia"/>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-9</w:t>
      </w:r>
    </w:p>
    <w:tbl>
      <w:tblPr>
        <w:tblStyle w:val="6"/>
        <w:tblpPr w:leftFromText="180" w:rightFromText="180" w:vertAnchor="text" w:horzAnchor="page" w:tblpXSpec="center" w:tblpY="96"/>
        <w:tblOverlap w:val="never"/>
        <w:tblW w:w="9743" w:type="dxa"/>
        <w:jc w:val="center"/>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189"/>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项目</w:t>
            </w:r>
            <w:r>
              <w:rPr>
                <w:rFonts w:hint="eastAsia" w:ascii="仿宋_GB2312" w:hAnsi="仿宋_GB2312" w:eastAsia="仿宋_GB2312" w:cs="仿宋_GB2312"/>
                <w:b w:val="0"/>
                <w:bCs/>
                <w:kern w:val="0"/>
                <w:sz w:val="24"/>
                <w:szCs w:val="24"/>
                <w:lang w:val="en-US" w:eastAsia="zh-CN"/>
              </w:rPr>
              <w:t>综述</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lang w:eastAsia="zh-CN"/>
              </w:rPr>
              <w:t>年产20万吨扁锭项目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先进装备制造业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color w:val="000000"/>
                <w:kern w:val="0"/>
                <w:sz w:val="24"/>
                <w:szCs w:val="24"/>
                <w:lang w:eastAsia="zh-CN"/>
              </w:rPr>
              <w:t>文山</w:t>
            </w:r>
            <w:r>
              <w:rPr>
                <w:rFonts w:hint="eastAsia" w:ascii="仿宋_GB2312" w:hAnsi="仿宋_GB2312" w:eastAsia="仿宋_GB2312" w:cs="仿宋_GB2312"/>
                <w:b w:val="0"/>
                <w:bCs/>
                <w:color w:val="000000"/>
                <w:kern w:val="0"/>
                <w:sz w:val="24"/>
                <w:szCs w:val="24"/>
                <w:lang w:val="en-US" w:eastAsia="zh-CN"/>
              </w:rPr>
              <w:t>高新技术产业开发</w:t>
            </w:r>
            <w:r>
              <w:rPr>
                <w:rFonts w:hint="eastAsia" w:ascii="仿宋_GB2312" w:hAnsi="仿宋_GB2312" w:eastAsia="仿宋_GB2312" w:cs="仿宋_GB2312"/>
                <w:b w:val="0"/>
                <w:bCs/>
                <w:color w:val="000000"/>
                <w:kern w:val="0"/>
                <w:sz w:val="24"/>
                <w:szCs w:val="24"/>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项目简述</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依托云南文山铝业有限公司50万吨电解铝为基础，可就地生产加工，减少运输成本，预计年产20万吨合格的铝及铝合金扁铸锭，为热轧提供坯料，年产20万吨扁锭项目将把文山州建设“中国绿色铝谷”核心区，为绿色铝产业链的延伸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建设内容</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val="en-US" w:eastAsia="zh-CN"/>
              </w:rPr>
              <w:t>生产区：建设</w:t>
            </w:r>
            <w:r>
              <w:rPr>
                <w:rFonts w:hint="eastAsia" w:ascii="仿宋_GB2312" w:hAnsi="仿宋_GB2312" w:eastAsia="仿宋_GB2312" w:cs="仿宋_GB2312"/>
                <w:b w:val="0"/>
                <w:bCs/>
                <w:color w:val="000000"/>
                <w:kern w:val="0"/>
                <w:sz w:val="24"/>
                <w:szCs w:val="24"/>
                <w:lang w:eastAsia="zh-CN"/>
              </w:rPr>
              <w:t>年产20万吨扁锭项目生产线，生产工艺：配料—熔炼—保温—铸造—锯切；主要设备：熔铝炉、保温炉、铸造机、锯切机、除尘设备等。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color w:val="000000"/>
                <w:kern w:val="0"/>
                <w:sz w:val="24"/>
                <w:szCs w:val="24"/>
                <w:lang w:val="en-US" w:eastAsia="zh-CN"/>
              </w:rPr>
              <w:t>办公区：企业办公室、员工宿舍楼、员工食堂、转运中心及停车场。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生产运营成本</w:t>
            </w:r>
          </w:p>
        </w:tc>
        <w:tc>
          <w:tcPr>
            <w:tcW w:w="730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sz w:val="24"/>
                <w:szCs w:val="24"/>
                <w:lang w:eastAsia="zh-CN"/>
              </w:rPr>
              <w:t>水</w:t>
            </w:r>
            <w:r>
              <w:rPr>
                <w:rFonts w:hint="eastAsia" w:ascii="仿宋_GB2312" w:hAnsi="仿宋_GB2312" w:eastAsia="仿宋_GB2312" w:cs="仿宋_GB2312"/>
                <w:b w:val="0"/>
                <w:bCs/>
                <w:color w:val="000000"/>
                <w:kern w:val="0"/>
                <w:sz w:val="24"/>
                <w:szCs w:val="24"/>
                <w:lang w:eastAsia="zh-CN"/>
              </w:rPr>
              <w:t>价：文山生活用水2.3-2.5元/m³，非居民生活用水2.8-3.75元/m³，特种行业用水4.0-7.5元/m³。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eastAsia="zh-CN"/>
              </w:rPr>
              <w:t>劳动力价格：文山商业服务人员3.8万元/年，生产辅助人员4.56万元/年。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kern w:val="0"/>
                <w:sz w:val="24"/>
                <w:szCs w:val="24"/>
                <w:lang w:eastAsia="zh-CN"/>
              </w:rPr>
              <w:t>工业用电电费：不满1千伏为0.490625元/度、1-10千伏为0.467625元/度、35-110千伏以下为0.444625元/度、110千伏为0.367625元/度、220千伏及以上为0.349625元/度、最大需量为37元/千瓦·月、变压器容量为27.00元/千伏安·月。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效益分析</w:t>
            </w:r>
          </w:p>
        </w:tc>
        <w:tc>
          <w:tcPr>
            <w:tcW w:w="849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kern w:val="0"/>
                <w:sz w:val="24"/>
                <w:szCs w:val="24"/>
                <w:lang w:val="en-US" w:eastAsia="zh-CN" w:bidi="ar"/>
              </w:rPr>
              <w:t>项目投产后年产值382000万元，年利润3900万元，税收3300万元，可吸纳就业人员120人。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49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重点瞄准环渤海、长三角和泛珠三角3大综合性新材料产业聚集区开展精准专题招商。广东、江苏、山东、浙江、重庆等是重点招商区域，区域内冶金化工及配套产业具有明显的集聚特征，目标招商企业数量多、综合实力强。福建、河南、湖南、河北、安徽等省次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49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49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rPr>
              <w:t>联系单位：</w:t>
            </w:r>
            <w:r>
              <w:rPr>
                <w:rFonts w:hint="eastAsia" w:ascii="仿宋_GB2312" w:hAnsi="仿宋_GB2312" w:eastAsia="仿宋_GB2312" w:cs="仿宋_GB2312"/>
                <w:b w:val="0"/>
                <w:bCs/>
                <w:color w:val="000000"/>
                <w:kern w:val="0"/>
                <w:sz w:val="24"/>
                <w:szCs w:val="24"/>
                <w:lang w:val="en-US" w:eastAsia="zh-CN"/>
              </w:rPr>
              <w:t>文山市投资促进局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rPr>
              <w:t>项目联系人：</w:t>
            </w:r>
            <w:r>
              <w:rPr>
                <w:rFonts w:hint="eastAsia" w:ascii="仿宋_GB2312" w:hAnsi="仿宋_GB2312" w:eastAsia="仿宋_GB2312" w:cs="仿宋_GB2312"/>
                <w:b w:val="0"/>
                <w:bCs/>
                <w:color w:val="000000"/>
                <w:kern w:val="0"/>
                <w:sz w:val="24"/>
                <w:szCs w:val="24"/>
                <w:lang w:val="en-US" w:eastAsia="zh-CN"/>
              </w:rPr>
              <w:t>高铭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val="en-US"/>
              </w:rPr>
            </w:pPr>
            <w:r>
              <w:rPr>
                <w:rFonts w:hint="eastAsia" w:ascii="仿宋_GB2312" w:hAnsi="仿宋_GB2312" w:eastAsia="仿宋_GB2312" w:cs="仿宋_GB2312"/>
                <w:b w:val="0"/>
                <w:bCs/>
                <w:color w:val="000000"/>
                <w:kern w:val="0"/>
                <w:sz w:val="24"/>
                <w:szCs w:val="24"/>
              </w:rPr>
              <w:t>联系电话：</w:t>
            </w:r>
            <w:r>
              <w:rPr>
                <w:rFonts w:hint="eastAsia" w:ascii="仿宋_GB2312" w:hAnsi="仿宋_GB2312" w:eastAsia="仿宋_GB2312" w:cs="仿宋_GB2312"/>
                <w:b w:val="0"/>
                <w:bCs/>
                <w:color w:val="000000"/>
                <w:kern w:val="0"/>
                <w:sz w:val="24"/>
                <w:szCs w:val="24"/>
                <w:lang w:val="en-US" w:eastAsia="zh-CN"/>
              </w:rPr>
              <w:t>13608758855</w:t>
            </w:r>
          </w:p>
        </w:tc>
      </w:tr>
    </w:tbl>
    <w:p>
      <w:pPr>
        <w:pStyle w:val="2"/>
        <w:ind w:right="-195" w:rightChars="0"/>
        <w:jc w:val="right"/>
        <w:rPr>
          <w:rFonts w:hint="default"/>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-10</w:t>
      </w:r>
    </w:p>
    <w:tbl>
      <w:tblPr>
        <w:tblStyle w:val="6"/>
        <w:tblpPr w:leftFromText="180" w:rightFromText="180" w:vertAnchor="text" w:horzAnchor="page" w:tblpX="1508" w:tblpY="96"/>
        <w:tblOverlap w:val="never"/>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25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2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sz w:val="24"/>
                <w:szCs w:val="24"/>
                <w:lang w:val="en-US" w:eastAsia="zh-CN"/>
              </w:rPr>
              <w:t>文山平远智慧农业建设项目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rPr>
            </w:pPr>
            <w:r>
              <w:rPr>
                <w:rFonts w:hint="eastAsia" w:ascii="仿宋_GB2312" w:hAnsi="仿宋_GB2312" w:eastAsia="仿宋_GB2312" w:cs="仿宋_GB2312"/>
                <w:b w:val="0"/>
                <w:bCs/>
                <w:color w:val="000000"/>
                <w:kern w:val="0"/>
                <w:sz w:val="24"/>
                <w:szCs w:val="24"/>
                <w:lang w:val="en-US" w:eastAsia="zh-CN"/>
              </w:rPr>
              <w:t>高原特色现代农业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rPr>
            </w:pPr>
            <w:r>
              <w:rPr>
                <w:rFonts w:hint="eastAsia" w:ascii="仿宋_GB2312" w:hAnsi="仿宋_GB2312" w:eastAsia="仿宋_GB2312" w:cs="仿宋_GB2312"/>
                <w:b w:val="0"/>
                <w:bCs/>
                <w:color w:val="000000"/>
                <w:kern w:val="0"/>
                <w:sz w:val="24"/>
                <w:szCs w:val="24"/>
                <w:lang w:val="en-US" w:eastAsia="zh-CN"/>
              </w:rPr>
              <w:t>文山壮族苗族自治州砚山县平远镇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color w:val="000000"/>
                <w:kern w:val="0"/>
                <w:sz w:val="24"/>
                <w:szCs w:val="24"/>
              </w:rPr>
              <w:t>项目简述</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规划建设种业培育中心；监控、展示、体验中心；智慧农业示范基地；高端花卉种植区；农业专家信息服务系统；基于“云计算和云服务”的综合运营支撑平台等，将砚山县平远镇打造成云南省智慧农业试点示范基地、全国优质农产品培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22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15</w:t>
            </w:r>
            <w:r>
              <w:rPr>
                <w:rFonts w:hint="eastAsia" w:ascii="仿宋_GB2312" w:hAnsi="仿宋_GB2312" w:eastAsia="仿宋_GB2312" w:cs="仿宋_GB2312"/>
                <w:b w:val="0"/>
                <w:bCs/>
                <w:color w:val="000000"/>
                <w:kern w:val="0"/>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FF0000"/>
                <w:kern w:val="0"/>
                <w:sz w:val="24"/>
                <w:szCs w:val="24"/>
              </w:rPr>
            </w:pPr>
            <w:r>
              <w:rPr>
                <w:rFonts w:hint="eastAsia" w:ascii="仿宋_GB2312" w:hAnsi="仿宋_GB2312" w:eastAsia="仿宋_GB2312" w:cs="仿宋_GB2312"/>
                <w:b w:val="0"/>
                <w:bCs/>
                <w:kern w:val="0"/>
                <w:sz w:val="24"/>
                <w:szCs w:val="24"/>
              </w:rPr>
              <w:t>建设内容</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建设种业培育中心；监控、展示、体验中心；智慧农业示范基地；高端花卉种植区</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color w:val="000000"/>
                <w:kern w:val="0"/>
                <w:sz w:val="24"/>
                <w:szCs w:val="24"/>
                <w:lang w:val="en-US" w:eastAsia="zh-CN"/>
              </w:rPr>
              <w:t>农业专家信息服务系统；基于“云计算和云服务”的综合运营支撑平台。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 xml:space="preserve">产业基础 </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砚山县农业稳步发展，培育引进省级龙头企业11家，发展省级以上农民合作社36个。划定粮食生产功能区78万亩，建成规模化蔬菜、辣椒产业示范基地29个，年种植蔬菜25.59万亩、优质辣椒56.12万亩，农林牧渔业增加值年均增长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生产运营成本</w:t>
            </w:r>
          </w:p>
        </w:tc>
        <w:tc>
          <w:tcPr>
            <w:tcW w:w="6981"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电价：农业生产用电电费：不满1千伏为0.430875元/度、1-10千伏为0.420875元/度、35-110千伏以下为0.410875元/度。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土地价格：砚山县土地流转价格为1100——1300元/亩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人力资源：砚山县总人口为49.09万人，其中富余劳动力近5万人，平均用工单价在120元/人</w:t>
            </w:r>
            <w:r>
              <w:rPr>
                <w:rFonts w:hint="eastAsia" w:ascii="仿宋_GB2312" w:hAnsi="仿宋_GB2312" w:eastAsia="仿宋_GB2312" w:cs="仿宋_GB2312"/>
                <w:b w:val="0"/>
                <w:bCs/>
                <w:kern w:val="0"/>
                <w:sz w:val="24"/>
                <w:szCs w:val="24"/>
                <w:lang w:val="en-US" w:eastAsia="zh-CN"/>
              </w:rPr>
              <w:t>/天左右</w:t>
            </w:r>
            <w:r>
              <w:rPr>
                <w:rFonts w:hint="eastAsia" w:ascii="仿宋_GB2312" w:hAnsi="仿宋_GB2312" w:eastAsia="仿宋_GB2312" w:cs="仿宋_GB2312"/>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23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重点招商区域为环渤海地区、长三角、泛珠三角、成渝经济区，企业类型为智慧农业龙头企业。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23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23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联系单位：砚山县投资促进局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项目联系人：朱珠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联系电话：15687689916</w:t>
            </w:r>
          </w:p>
        </w:tc>
      </w:tr>
    </w:tbl>
    <w:p>
      <w:pPr>
        <w:pStyle w:val="2"/>
        <w:rPr>
          <w:rFonts w:hint="eastAsia"/>
          <w:lang w:val="en-US" w:eastAsia="zh-CN"/>
        </w:rPr>
      </w:pPr>
    </w:p>
    <w:p>
      <w:pPr>
        <w:jc w:val="center"/>
        <w:rPr>
          <w:rFonts w:hint="eastAsia" w:ascii="方正小标宋简体" w:hAnsi="方正小标宋简体" w:eastAsia="方正小标宋简体" w:cs="方正小标宋简体"/>
          <w:sz w:val="44"/>
          <w:szCs w:val="44"/>
          <w:u w:val="none"/>
          <w:lang w:val="en-US" w:eastAsia="zh-CN"/>
        </w:rPr>
      </w:pPr>
    </w:p>
    <w:p>
      <w:pPr>
        <w:ind w:right="-195" w:rightChars="0"/>
        <w:jc w:val="right"/>
        <w:rPr>
          <w:rFonts w:hint="default"/>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-11</w:t>
      </w:r>
    </w:p>
    <w:tbl>
      <w:tblPr>
        <w:tblStyle w:val="6"/>
        <w:tblpPr w:leftFromText="180" w:rightFromText="180" w:vertAnchor="text" w:horzAnchor="page" w:tblpXSpec="center" w:tblpY="96"/>
        <w:tblOverlap w:val="never"/>
        <w:tblW w:w="9723" w:type="dxa"/>
        <w:jc w:val="center"/>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00"/>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228"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rPr>
              <w:t>项目</w:t>
            </w:r>
            <w:r>
              <w:rPr>
                <w:rFonts w:hint="eastAsia" w:ascii="仿宋_GB2312" w:hAnsi="仿宋_GB2312" w:eastAsia="仿宋_GB2312" w:cs="仿宋_GB2312"/>
                <w:b w:val="0"/>
                <w:bCs/>
                <w:kern w:val="0"/>
                <w:sz w:val="24"/>
                <w:szCs w:val="24"/>
                <w:lang w:val="en-US" w:eastAsia="zh-CN"/>
              </w:rPr>
              <w:t xml:space="preserve">综述 </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72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lang w:val="en-US" w:eastAsia="zh-CN"/>
              </w:rPr>
              <w:t>麻栗坡边境经济合作区乡村振兴示范园建设项目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8"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72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文化旅游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228"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72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color w:val="000000"/>
                <w:kern w:val="0"/>
                <w:sz w:val="24"/>
                <w:szCs w:val="24"/>
                <w:lang w:val="en-US" w:eastAsia="zh-CN"/>
              </w:rPr>
              <w:t>麻栗坡县天保镇新城村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28"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项目简述</w:t>
            </w:r>
          </w:p>
        </w:tc>
        <w:tc>
          <w:tcPr>
            <w:tcW w:w="72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C0504D"/>
                <w:kern w:val="0"/>
                <w:sz w:val="24"/>
                <w:szCs w:val="24"/>
                <w:lang w:eastAsia="zh-CN"/>
              </w:rPr>
            </w:pPr>
            <w:r>
              <w:rPr>
                <w:rFonts w:hint="eastAsia" w:ascii="仿宋_GB2312" w:hAnsi="仿宋_GB2312" w:eastAsia="仿宋_GB2312" w:cs="仿宋_GB2312"/>
                <w:b w:val="0"/>
                <w:bCs/>
                <w:kern w:val="0"/>
                <w:sz w:val="24"/>
                <w:szCs w:val="24"/>
                <w:lang w:val="en-US" w:eastAsia="zh-CN"/>
              </w:rPr>
              <w:t>麻栗坡边境经济合作区乡村振兴示范园</w:t>
            </w:r>
            <w:r>
              <w:rPr>
                <w:rFonts w:hint="eastAsia" w:ascii="仿宋_GB2312" w:hAnsi="仿宋_GB2312" w:eastAsia="仿宋_GB2312" w:cs="仿宋_GB2312"/>
                <w:b w:val="0"/>
                <w:bCs/>
                <w:color w:val="000000"/>
                <w:kern w:val="0"/>
                <w:sz w:val="24"/>
                <w:szCs w:val="24"/>
                <w:lang w:val="zh-TW" w:eastAsia="zh-CN"/>
              </w:rPr>
              <w:t>项目</w:t>
            </w:r>
            <w:r>
              <w:rPr>
                <w:rFonts w:hint="eastAsia" w:ascii="仿宋_GB2312" w:hAnsi="仿宋_GB2312" w:eastAsia="仿宋_GB2312" w:cs="仿宋_GB2312"/>
                <w:b w:val="0"/>
                <w:bCs/>
                <w:color w:val="000000"/>
                <w:kern w:val="0"/>
                <w:sz w:val="24"/>
                <w:szCs w:val="24"/>
                <w:lang w:val="en-US" w:eastAsia="zh-CN"/>
              </w:rPr>
              <w:t>以麻栗坡的红色文化为核心，以魔芋加工产品为主导，建设麻栗坡红色旅游区以及农产品休闲旅游区，</w:t>
            </w:r>
            <w:r>
              <w:rPr>
                <w:rFonts w:hint="eastAsia" w:ascii="仿宋_GB2312" w:hAnsi="仿宋_GB2312" w:eastAsia="仿宋_GB2312" w:cs="仿宋_GB2312"/>
                <w:b w:val="0"/>
                <w:bCs/>
                <w:color w:val="000000"/>
                <w:kern w:val="0"/>
                <w:sz w:val="24"/>
                <w:szCs w:val="24"/>
                <w:lang w:val="zh-TW" w:eastAsia="zh-TW"/>
              </w:rPr>
              <w:t>同时充分利用天保口岸区位优势，通过边境贸易为加工园区提供农产品原料供应，对促进农业升级、农民增收、扩大就业、农村发展具有重要的意义。</w:t>
            </w:r>
            <w:r>
              <w:rPr>
                <w:rFonts w:hint="eastAsia" w:ascii="仿宋_GB2312" w:hAnsi="仿宋_GB2312" w:eastAsia="仿宋_GB2312" w:cs="仿宋_GB2312"/>
                <w:b w:val="0"/>
                <w:bCs/>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228"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72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8"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72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kern w:val="0"/>
                <w:sz w:val="24"/>
                <w:szCs w:val="24"/>
                <w:lang w:val="en-US" w:eastAsia="zh-CN"/>
              </w:rPr>
              <w:t>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8"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建设内容</w:t>
            </w:r>
          </w:p>
        </w:tc>
        <w:tc>
          <w:tcPr>
            <w:tcW w:w="72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color w:val="000000"/>
                <w:kern w:val="0"/>
                <w:sz w:val="24"/>
                <w:szCs w:val="24"/>
                <w:lang w:val="en-US" w:eastAsia="zh-CN"/>
              </w:rPr>
              <w:t>主要建设农产品研发展示中心、农产品特色加工区、冷链物流区、</w:t>
            </w:r>
            <w:r>
              <w:rPr>
                <w:rFonts w:hint="eastAsia" w:ascii="仿宋_GB2312" w:hAnsi="仿宋_GB2312" w:eastAsia="仿宋_GB2312" w:cs="仿宋_GB2312"/>
                <w:b w:val="0"/>
                <w:bCs/>
                <w:color w:val="000000"/>
                <w:kern w:val="0"/>
                <w:sz w:val="24"/>
                <w:szCs w:val="24"/>
                <w:lang w:val="zh-TW" w:eastAsia="zh-TW"/>
              </w:rPr>
              <w:t>中草药加工区</w:t>
            </w:r>
            <w:r>
              <w:rPr>
                <w:rFonts w:hint="eastAsia" w:ascii="仿宋_GB2312" w:hAnsi="仿宋_GB2312" w:eastAsia="仿宋_GB2312" w:cs="仿宋_GB2312"/>
                <w:b w:val="0"/>
                <w:bCs/>
                <w:color w:val="000000"/>
                <w:kern w:val="0"/>
                <w:sz w:val="24"/>
                <w:szCs w:val="24"/>
                <w:lang w:val="zh-TW" w:eastAsia="zh-CN"/>
              </w:rPr>
              <w:t>、</w:t>
            </w:r>
            <w:r>
              <w:rPr>
                <w:rFonts w:hint="eastAsia" w:ascii="仿宋_GB2312" w:hAnsi="仿宋_GB2312" w:eastAsia="仿宋_GB2312" w:cs="仿宋_GB2312"/>
                <w:b w:val="0"/>
                <w:bCs/>
                <w:color w:val="000000"/>
                <w:kern w:val="0"/>
                <w:sz w:val="24"/>
                <w:szCs w:val="24"/>
                <w:lang w:val="en-US" w:eastAsia="zh-CN"/>
              </w:rPr>
              <w:t>芳华记忆文化旅游区、军事户外拓展体验区、农耕文化田园休闲区、老山文化半山酒店。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2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生产运营成本</w:t>
            </w:r>
          </w:p>
        </w:tc>
        <w:tc>
          <w:tcPr>
            <w:tcW w:w="729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eastAsia="zh-CN"/>
              </w:rPr>
              <w:t>水价：</w:t>
            </w:r>
            <w:r>
              <w:rPr>
                <w:rFonts w:hint="eastAsia" w:ascii="仿宋_GB2312" w:hAnsi="仿宋_GB2312" w:eastAsia="仿宋_GB2312" w:cs="仿宋_GB2312"/>
                <w:b w:val="0"/>
                <w:bCs/>
                <w:color w:val="000000"/>
                <w:kern w:val="0"/>
                <w:sz w:val="24"/>
                <w:szCs w:val="24"/>
                <w:lang w:val="en-US" w:eastAsia="zh-CN"/>
              </w:rPr>
              <w:t>麻栗坡</w:t>
            </w:r>
            <w:r>
              <w:rPr>
                <w:rFonts w:hint="eastAsia" w:ascii="仿宋_GB2312" w:hAnsi="仿宋_GB2312" w:eastAsia="仿宋_GB2312" w:cs="仿宋_GB2312"/>
                <w:b w:val="0"/>
                <w:bCs/>
                <w:color w:val="000000"/>
                <w:kern w:val="0"/>
                <w:sz w:val="24"/>
                <w:szCs w:val="24"/>
                <w:lang w:eastAsia="zh-CN"/>
              </w:rPr>
              <w:t>生活用水2.3-2.5元/m³，非居民生活用水2.8-3.75元/m³，特种行业用水4.0-7.5元/m³。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eastAsia="zh-CN"/>
              </w:rPr>
              <w:t>劳动力价格：</w:t>
            </w:r>
            <w:r>
              <w:rPr>
                <w:rFonts w:hint="eastAsia" w:ascii="仿宋_GB2312" w:hAnsi="仿宋_GB2312" w:eastAsia="仿宋_GB2312" w:cs="仿宋_GB2312"/>
                <w:b w:val="0"/>
                <w:bCs/>
                <w:color w:val="000000"/>
                <w:kern w:val="0"/>
                <w:sz w:val="24"/>
                <w:szCs w:val="24"/>
                <w:lang w:val="en-US" w:eastAsia="zh-CN"/>
              </w:rPr>
              <w:t>麻栗坡</w:t>
            </w:r>
            <w:r>
              <w:rPr>
                <w:rFonts w:hint="eastAsia" w:ascii="仿宋_GB2312" w:hAnsi="仿宋_GB2312" w:eastAsia="仿宋_GB2312" w:cs="仿宋_GB2312"/>
                <w:b w:val="0"/>
                <w:bCs/>
                <w:color w:val="000000"/>
                <w:kern w:val="0"/>
                <w:sz w:val="24"/>
                <w:szCs w:val="24"/>
                <w:lang w:eastAsia="zh-CN"/>
              </w:rPr>
              <w:t>商业服务人员3.8万元/年，生产辅助人员4.56万元/年。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eastAsia="zh-CN"/>
              </w:rPr>
              <w:t>一般工商业及其他用电电费：不满1千伏为0.410125元/度、1-10千伏为0.400125元/度、35-110千伏以下为0.390125元/度。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效益分析</w:t>
            </w:r>
          </w:p>
        </w:tc>
        <w:tc>
          <w:tcPr>
            <w:tcW w:w="849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color w:val="000000"/>
                <w:kern w:val="0"/>
                <w:sz w:val="24"/>
                <w:szCs w:val="24"/>
                <w:lang w:val="en-US" w:eastAsia="zh-CN"/>
              </w:rPr>
              <w:t>目投产后年产值158000万元，年利润1800万元，可吸纳就业人员130人。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22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49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val="en-US" w:eastAsia="zh-CN"/>
              </w:rPr>
              <w:t xml:space="preserve">重点瞄准环渤海地区、长三角、泛珠三角、成渝经济区，瞄准环渤海地区、长三角、泛珠三角、成渝经济区基础好、企业密集区域开展精准招商。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49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49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联系单位：麻栗坡县</w:t>
            </w:r>
            <w:r>
              <w:rPr>
                <w:rFonts w:hint="eastAsia" w:ascii="仿宋_GB2312" w:hAnsi="仿宋_GB2312" w:eastAsia="仿宋_GB2312" w:cs="仿宋_GB2312"/>
                <w:b w:val="0"/>
                <w:bCs/>
                <w:color w:val="000000"/>
                <w:kern w:val="0"/>
                <w:sz w:val="24"/>
                <w:szCs w:val="24"/>
                <w:lang w:val="en-US" w:eastAsia="zh-CN"/>
              </w:rPr>
              <w:t>投资促进</w:t>
            </w:r>
            <w:r>
              <w:rPr>
                <w:rFonts w:hint="eastAsia" w:ascii="仿宋_GB2312" w:hAnsi="仿宋_GB2312" w:eastAsia="仿宋_GB2312" w:cs="仿宋_GB2312"/>
                <w:b w:val="0"/>
                <w:bCs/>
                <w:color w:val="000000"/>
                <w:kern w:val="0"/>
                <w:sz w:val="24"/>
                <w:szCs w:val="24"/>
              </w:rPr>
              <w:t>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rPr>
              <w:t>联系人：</w:t>
            </w:r>
            <w:r>
              <w:rPr>
                <w:rFonts w:hint="eastAsia" w:ascii="仿宋_GB2312" w:hAnsi="仿宋_GB2312" w:eastAsia="仿宋_GB2312" w:cs="仿宋_GB2312"/>
                <w:b w:val="0"/>
                <w:bCs/>
                <w:color w:val="000000"/>
                <w:kern w:val="0"/>
                <w:sz w:val="24"/>
                <w:szCs w:val="24"/>
                <w:lang w:val="en-US" w:eastAsia="zh-CN"/>
              </w:rPr>
              <w:t>龙娅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rPr>
              <w:t>联系电话：1</w:t>
            </w:r>
            <w:r>
              <w:rPr>
                <w:rFonts w:hint="eastAsia" w:ascii="仿宋_GB2312" w:hAnsi="仿宋_GB2312" w:eastAsia="仿宋_GB2312" w:cs="仿宋_GB2312"/>
                <w:b w:val="0"/>
                <w:bCs/>
                <w:color w:val="000000"/>
                <w:kern w:val="0"/>
                <w:sz w:val="24"/>
                <w:szCs w:val="24"/>
                <w:lang w:val="en-US" w:eastAsia="zh-CN"/>
              </w:rPr>
              <w:t>8164779578</w:t>
            </w:r>
          </w:p>
        </w:tc>
      </w:tr>
    </w:tbl>
    <w:p>
      <w:pPr>
        <w:pStyle w:val="2"/>
        <w:ind w:right="-195" w:rightChars="0"/>
        <w:jc w:val="right"/>
        <w:rPr>
          <w:rFonts w:hint="eastAsia" w:ascii="方正小标宋简体" w:hAnsi="方正小标宋简体" w:eastAsia="方正小标宋简体" w:cs="方正小标宋简体"/>
          <w:sz w:val="44"/>
          <w:szCs w:val="44"/>
          <w:u w:val="none"/>
          <w:lang w:val="en-US" w:eastAsia="zh-CN"/>
        </w:rPr>
      </w:pPr>
    </w:p>
    <w:p>
      <w:pPr>
        <w:pStyle w:val="2"/>
        <w:ind w:right="-195" w:rightChars="0"/>
        <w:jc w:val="right"/>
        <w:rPr>
          <w:rFonts w:hint="eastAsia" w:ascii="方正小标宋简体" w:hAnsi="方正小标宋简体" w:eastAsia="方正小标宋简体" w:cs="方正小标宋简体"/>
          <w:sz w:val="44"/>
          <w:szCs w:val="44"/>
          <w:u w:val="none"/>
          <w:lang w:val="en-US" w:eastAsia="zh-CN"/>
        </w:rPr>
      </w:pPr>
    </w:p>
    <w:p>
      <w:pPr>
        <w:pStyle w:val="2"/>
        <w:ind w:right="-195" w:rightChars="0"/>
        <w:jc w:val="right"/>
        <w:rPr>
          <w:rFonts w:hint="default"/>
          <w:lang w:val="en-US" w:eastAsia="zh-CN"/>
        </w:rPr>
      </w:pPr>
      <w:r>
        <w:rPr>
          <w:rFonts w:hint="eastAsia" w:ascii="方正小标宋简体" w:hAnsi="方正小标宋简体" w:eastAsia="方正小标宋简体" w:cs="方正小标宋简体"/>
          <w:sz w:val="44"/>
          <w:szCs w:val="44"/>
          <w:u w:val="none"/>
          <w:lang w:val="en-US" w:eastAsia="zh-CN"/>
        </w:rPr>
        <w:t>文山州</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-12</w:t>
      </w:r>
    </w:p>
    <w:tbl>
      <w:tblPr>
        <w:tblStyle w:val="6"/>
        <w:tblpPr w:leftFromText="180" w:rightFromText="180" w:vertAnchor="text" w:horzAnchor="page" w:tblpXSpec="center" w:tblpY="96"/>
        <w:tblOverlap w:val="never"/>
        <w:tblW w:w="9765" w:type="dxa"/>
        <w:jc w:val="center"/>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70"/>
        <w:gridCol w:w="7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7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马关县马洒村艺术生态</w:t>
            </w:r>
            <w:r>
              <w:rPr>
                <w:rFonts w:hint="eastAsia" w:ascii="仿宋_GB2312" w:hAnsi="仿宋_GB2312" w:eastAsia="仿宋_GB2312" w:cs="仿宋_GB2312"/>
                <w:b w:val="0"/>
                <w:bCs/>
                <w:kern w:val="0"/>
                <w:sz w:val="24"/>
                <w:szCs w:val="24"/>
                <w:lang w:val="en-US" w:eastAsia="zh-CN"/>
              </w:rPr>
              <w:t>旅游</w:t>
            </w:r>
            <w:r>
              <w:rPr>
                <w:rFonts w:hint="eastAsia" w:ascii="仿宋_GB2312" w:hAnsi="仿宋_GB2312" w:eastAsia="仿宋_GB2312" w:cs="仿宋_GB2312"/>
                <w:b w:val="0"/>
                <w:bCs/>
                <w:kern w:val="0"/>
                <w:sz w:val="24"/>
                <w:szCs w:val="24"/>
              </w:rPr>
              <w:t>综合体开发建设项目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7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文化旅游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7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马关县马白镇马洒村委会马洒村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123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项目简述</w:t>
            </w:r>
          </w:p>
        </w:tc>
        <w:tc>
          <w:tcPr>
            <w:tcW w:w="7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sz w:val="24"/>
                <w:szCs w:val="24"/>
                <w:lang w:val="en-US" w:eastAsia="zh-CN"/>
              </w:rPr>
              <w:t>基于400年壮族村落马洒村现有基础设施，通过增加艺术、康养业态及游玩设施，并整合周围原始森林、高山草甸乐园、水库等旅游资源，进行整体提升改造，助力乡村振兴。项目主要建设马洒艺术康养基地、高山草甸乐园、原始丛林科普探险、丛林穿越骑行、休闲垂钓区五大版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3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建设周期</w:t>
            </w:r>
          </w:p>
        </w:tc>
        <w:tc>
          <w:tcPr>
            <w:tcW w:w="7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23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投资估算</w:t>
            </w:r>
          </w:p>
        </w:tc>
        <w:tc>
          <w:tcPr>
            <w:tcW w:w="72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C0504D"/>
                <w:kern w:val="0"/>
                <w:sz w:val="24"/>
                <w:szCs w:val="24"/>
              </w:rPr>
            </w:pPr>
            <w:r>
              <w:rPr>
                <w:rFonts w:hint="eastAsia" w:ascii="仿宋_GB2312" w:hAnsi="仿宋_GB2312" w:eastAsia="仿宋_GB2312" w:cs="仿宋_GB2312"/>
                <w:b w:val="0"/>
                <w:bCs/>
                <w:color w:val="auto"/>
                <w:kern w:val="0"/>
                <w:sz w:val="24"/>
                <w:szCs w:val="24"/>
              </w:rPr>
              <w:t>建设内容</w:t>
            </w:r>
          </w:p>
        </w:tc>
        <w:tc>
          <w:tcPr>
            <w:tcW w:w="725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马洒艺术康养基地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2.高山草甸乐园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3.原始丛林科普探险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4.丛林穿越骑行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5.休闲垂钓区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生产运营成本</w:t>
            </w:r>
          </w:p>
        </w:tc>
        <w:tc>
          <w:tcPr>
            <w:tcW w:w="725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sz w:val="24"/>
                <w:szCs w:val="24"/>
                <w:lang w:val="en-US" w:eastAsia="zh-CN" w:bidi="ar"/>
              </w:rPr>
            </w:pPr>
            <w:r>
              <w:rPr>
                <w:rFonts w:hint="eastAsia" w:ascii="仿宋_GB2312" w:hAnsi="仿宋_GB2312" w:eastAsia="仿宋_GB2312" w:cs="仿宋_GB2312"/>
                <w:b w:val="0"/>
                <w:bCs/>
                <w:color w:val="000000"/>
                <w:sz w:val="24"/>
                <w:szCs w:val="24"/>
                <w:lang w:val="en-US" w:eastAsia="zh-CN"/>
              </w:rPr>
              <w:t>1.</w:t>
            </w:r>
            <w:r>
              <w:rPr>
                <w:rFonts w:hint="eastAsia" w:ascii="仿宋_GB2312" w:hAnsi="仿宋_GB2312" w:eastAsia="仿宋_GB2312" w:cs="仿宋_GB2312"/>
                <w:b w:val="0"/>
                <w:bCs/>
                <w:color w:val="000000"/>
                <w:sz w:val="24"/>
                <w:szCs w:val="24"/>
                <w:lang w:val="en-US" w:eastAsia="zh-CN" w:bidi="ar"/>
              </w:rPr>
              <w:t>建筑材料价格：沙子、碎石31元/吨，商品混凝土C15-C45为258-398元/吨。</w:t>
            </w:r>
          </w:p>
          <w:p>
            <w:pPr>
              <w:pStyle w:val="2"/>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0" w:firstLineChars="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color w:val="000000"/>
                <w:sz w:val="24"/>
                <w:szCs w:val="24"/>
                <w:lang w:val="en-US" w:eastAsia="zh-CN"/>
              </w:rPr>
              <w:t>2.用工价格：技术工3000-6000元/月，普通工人1500-2000元/月，零工60-80元/天。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6" w:hRule="atLeast"/>
          <w:jc w:val="center"/>
        </w:trPr>
        <w:tc>
          <w:tcPr>
            <w:tcW w:w="12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52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kern w:val="0"/>
                <w:sz w:val="24"/>
                <w:szCs w:val="24"/>
                <w:lang w:val="en-US" w:eastAsia="zh-CN"/>
              </w:rPr>
              <w:t>本项目主要招旅游产品开发建设及运营企业，进行村内旅游基础设施提升、赛事举办、活动运营、设施维护等，</w:t>
            </w:r>
            <w:r>
              <w:rPr>
                <w:rFonts w:hint="eastAsia" w:ascii="仿宋_GB2312" w:hAnsi="仿宋_GB2312" w:eastAsia="仿宋_GB2312" w:cs="仿宋_GB2312"/>
                <w:b w:val="0"/>
                <w:bCs/>
                <w:color w:val="000000"/>
                <w:kern w:val="0"/>
                <w:sz w:val="24"/>
                <w:szCs w:val="24"/>
                <w:lang w:eastAsia="zh-CN"/>
              </w:rPr>
              <w:t>对云南本土企业</w:t>
            </w:r>
            <w:r>
              <w:rPr>
                <w:rFonts w:hint="eastAsia" w:ascii="仿宋_GB2312" w:hAnsi="仿宋_GB2312" w:eastAsia="仿宋_GB2312" w:cs="仿宋_GB2312"/>
                <w:b w:val="0"/>
                <w:bCs/>
                <w:color w:val="000000"/>
                <w:kern w:val="0"/>
                <w:sz w:val="24"/>
                <w:szCs w:val="24"/>
                <w:lang w:val="en-US" w:eastAsia="zh-CN"/>
              </w:rPr>
              <w:t>及</w:t>
            </w:r>
            <w:r>
              <w:rPr>
                <w:rFonts w:hint="eastAsia" w:ascii="仿宋_GB2312" w:hAnsi="仿宋_GB2312" w:eastAsia="仿宋_GB2312" w:cs="仿宋_GB2312"/>
                <w:b w:val="0"/>
                <w:bCs/>
                <w:color w:val="000000"/>
                <w:kern w:val="0"/>
                <w:sz w:val="24"/>
                <w:szCs w:val="24"/>
                <w:lang w:eastAsia="zh-CN"/>
              </w:rPr>
              <w:t>广东、上海等</w:t>
            </w:r>
            <w:r>
              <w:rPr>
                <w:rFonts w:hint="eastAsia" w:ascii="仿宋_GB2312" w:hAnsi="仿宋_GB2312" w:eastAsia="仿宋_GB2312" w:cs="仿宋_GB2312"/>
                <w:b w:val="0"/>
                <w:bCs/>
                <w:color w:val="000000"/>
                <w:kern w:val="0"/>
                <w:sz w:val="24"/>
                <w:szCs w:val="24"/>
                <w:lang w:val="en-US" w:eastAsia="zh-CN"/>
              </w:rPr>
              <w:t>地的</w:t>
            </w:r>
            <w:r>
              <w:rPr>
                <w:rFonts w:hint="eastAsia" w:ascii="仿宋_GB2312" w:hAnsi="仿宋_GB2312" w:eastAsia="仿宋_GB2312" w:cs="仿宋_GB2312"/>
                <w:b w:val="0"/>
                <w:bCs/>
                <w:color w:val="000000"/>
                <w:kern w:val="0"/>
                <w:sz w:val="24"/>
                <w:szCs w:val="24"/>
                <w:lang w:eastAsia="zh-CN"/>
              </w:rPr>
              <w:t>文旅企业精准招商。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52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sz w:val="24"/>
                <w:szCs w:val="24"/>
                <w:lang w:val="en-US" w:eastAsia="zh-CN"/>
              </w:rPr>
              <w:t>合作、合资、独资。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2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52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联系单位：马关县投资促进局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 xml:space="preserve">项目联系人：陆定娇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联系电话：18287696677</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p>
    <w:sectPr>
      <w:footerReference r:id="rId3" w:type="default"/>
      <w:pgSz w:w="11906" w:h="16838"/>
      <w:pgMar w:top="1701" w:right="1474" w:bottom="113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981188F-EFAE-4511-A61B-D16E5F837546}"/>
  </w:font>
  <w:font w:name="方正小标宋简体">
    <w:panose1 w:val="02010601030101010101"/>
    <w:charset w:val="86"/>
    <w:family w:val="auto"/>
    <w:pitch w:val="default"/>
    <w:sig w:usb0="00000001" w:usb1="080E0000" w:usb2="00000000" w:usb3="00000000" w:csb0="00040000" w:csb1="00000000"/>
    <w:embedRegular r:id="rId2" w:fontKey="{F63BF10A-4201-4C9B-8127-B9BA3A01CBCA}"/>
  </w:font>
  <w:font w:name="楷体_GB2312">
    <w:panose1 w:val="02010609030101010101"/>
    <w:charset w:val="86"/>
    <w:family w:val="auto"/>
    <w:pitch w:val="default"/>
    <w:sig w:usb0="00000001" w:usb1="080E0000" w:usb2="00000000" w:usb3="00000000" w:csb0="00040000" w:csb1="00000000"/>
    <w:embedRegular r:id="rId3" w:fontKey="{E4B28B05-6A81-4EF7-8E8E-88C6A1811B86}"/>
  </w:font>
  <w:font w:name="方正小标宋_GBK">
    <w:panose1 w:val="03000509000000000000"/>
    <w:charset w:val="86"/>
    <w:family w:val="auto"/>
    <w:pitch w:val="default"/>
    <w:sig w:usb0="00000001" w:usb1="080E0000" w:usb2="00000000" w:usb3="00000000" w:csb0="00040000" w:csb1="00000000"/>
    <w:embedRegular r:id="rId4" w:fontKey="{32467D25-4C18-4791-9364-7C8898C12B64}"/>
  </w:font>
  <w:font w:name="方正仿宋_GBK">
    <w:panose1 w:val="03000509000000000000"/>
    <w:charset w:val="86"/>
    <w:family w:val="auto"/>
    <w:pitch w:val="default"/>
    <w:sig w:usb0="00000001" w:usb1="080E0000" w:usb2="00000000" w:usb3="00000000" w:csb0="00040000" w:csb1="00000000"/>
    <w:embedRegular r:id="rId5" w:fontKey="{1E840EF8-8F1A-4AB8-AF56-E04D6E0502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4991100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3pt;margin-top:0pt;height:144pt;width:144pt;mso-position-horizontal-relative:margin;mso-wrap-style:none;z-index:251658240;mso-width-relative:page;mso-height-relative:page;" filled="f" stroked="f" coordsize="21600,21600" o:gfxdata="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A5bP1gAAAAkBAAAP&#10;AAAAAAAAAAEAIAAAACIAAABkcnMvZG93bnJldi54bWxQSwECFAAUAAAACACHTuJAyMZ+WxoCAAAh&#10;BAAADgAAAAAAAAABACAAAAAlAQAAZHJzL2Uyb0RvYy54bWxQSwUGAAAAAAYABgBZAQAAsQU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D6A50"/>
    <w:multiLevelType w:val="singleLevel"/>
    <w:tmpl w:val="643D6A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TrueTypeFonts/>
  <w:saveSubsetFonts/>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N2MyMWQ0YjQ1MDIzMjk2Njc2MDViZjcxYmE2ZWEifQ=="/>
  </w:docVars>
  <w:rsids>
    <w:rsidRoot w:val="00172A27"/>
    <w:rsid w:val="001657AA"/>
    <w:rsid w:val="00824069"/>
    <w:rsid w:val="008B5C3E"/>
    <w:rsid w:val="008E4580"/>
    <w:rsid w:val="009113BE"/>
    <w:rsid w:val="011347A3"/>
    <w:rsid w:val="012D1B3C"/>
    <w:rsid w:val="015055B8"/>
    <w:rsid w:val="01602CF5"/>
    <w:rsid w:val="016F5BAF"/>
    <w:rsid w:val="01AA727F"/>
    <w:rsid w:val="01B2400A"/>
    <w:rsid w:val="01D6734A"/>
    <w:rsid w:val="02391BF0"/>
    <w:rsid w:val="023F66B6"/>
    <w:rsid w:val="0240443B"/>
    <w:rsid w:val="026D4D2A"/>
    <w:rsid w:val="02820872"/>
    <w:rsid w:val="029146E3"/>
    <w:rsid w:val="02DF3247"/>
    <w:rsid w:val="02E8096A"/>
    <w:rsid w:val="02F60776"/>
    <w:rsid w:val="030B3033"/>
    <w:rsid w:val="03D1158F"/>
    <w:rsid w:val="03D2664B"/>
    <w:rsid w:val="03E72B61"/>
    <w:rsid w:val="04355F44"/>
    <w:rsid w:val="0436237A"/>
    <w:rsid w:val="047210F8"/>
    <w:rsid w:val="04893C18"/>
    <w:rsid w:val="04A9243E"/>
    <w:rsid w:val="04D40050"/>
    <w:rsid w:val="04E06107"/>
    <w:rsid w:val="050E2FFE"/>
    <w:rsid w:val="050E4002"/>
    <w:rsid w:val="05171657"/>
    <w:rsid w:val="05353DA0"/>
    <w:rsid w:val="058A7C48"/>
    <w:rsid w:val="05D709B3"/>
    <w:rsid w:val="05F52048"/>
    <w:rsid w:val="0603061C"/>
    <w:rsid w:val="062E375E"/>
    <w:rsid w:val="06334642"/>
    <w:rsid w:val="06B867FC"/>
    <w:rsid w:val="07133C6D"/>
    <w:rsid w:val="071579E5"/>
    <w:rsid w:val="07834DF6"/>
    <w:rsid w:val="07EA3DB1"/>
    <w:rsid w:val="07F787BE"/>
    <w:rsid w:val="07F876A6"/>
    <w:rsid w:val="07FE4013"/>
    <w:rsid w:val="08180C62"/>
    <w:rsid w:val="082D1E07"/>
    <w:rsid w:val="08DC6494"/>
    <w:rsid w:val="08F875BE"/>
    <w:rsid w:val="08F92A02"/>
    <w:rsid w:val="09095327"/>
    <w:rsid w:val="0924619E"/>
    <w:rsid w:val="095531B4"/>
    <w:rsid w:val="09FB1114"/>
    <w:rsid w:val="0A0C1573"/>
    <w:rsid w:val="0A1620CF"/>
    <w:rsid w:val="0A2F0DBE"/>
    <w:rsid w:val="0A3E5B23"/>
    <w:rsid w:val="0A724977"/>
    <w:rsid w:val="0B002AAF"/>
    <w:rsid w:val="0B24140E"/>
    <w:rsid w:val="0B7A42BB"/>
    <w:rsid w:val="0BD7059A"/>
    <w:rsid w:val="0BE7636F"/>
    <w:rsid w:val="0C0A2D4F"/>
    <w:rsid w:val="0C197F77"/>
    <w:rsid w:val="0CD01DF9"/>
    <w:rsid w:val="0CF46572"/>
    <w:rsid w:val="0D563CC5"/>
    <w:rsid w:val="0D766D04"/>
    <w:rsid w:val="0DA11FD2"/>
    <w:rsid w:val="0DBC197F"/>
    <w:rsid w:val="0DFEF71B"/>
    <w:rsid w:val="0E10604C"/>
    <w:rsid w:val="0E6A4ABA"/>
    <w:rsid w:val="0EB53722"/>
    <w:rsid w:val="0EC030B6"/>
    <w:rsid w:val="0EE7117A"/>
    <w:rsid w:val="0F056591"/>
    <w:rsid w:val="0F181A85"/>
    <w:rsid w:val="0F484F84"/>
    <w:rsid w:val="0F4874E1"/>
    <w:rsid w:val="0F4C2412"/>
    <w:rsid w:val="0F673762"/>
    <w:rsid w:val="0F7580AB"/>
    <w:rsid w:val="0F7C667D"/>
    <w:rsid w:val="0FAE09D7"/>
    <w:rsid w:val="0FCB7128"/>
    <w:rsid w:val="0FD53DAA"/>
    <w:rsid w:val="0FF31C8E"/>
    <w:rsid w:val="0FF85E64"/>
    <w:rsid w:val="10065E95"/>
    <w:rsid w:val="1021624A"/>
    <w:rsid w:val="10A95523"/>
    <w:rsid w:val="10C132D6"/>
    <w:rsid w:val="10E0696B"/>
    <w:rsid w:val="114A2981"/>
    <w:rsid w:val="11C02214"/>
    <w:rsid w:val="11C105C7"/>
    <w:rsid w:val="11D02E86"/>
    <w:rsid w:val="11E97209"/>
    <w:rsid w:val="11FD199C"/>
    <w:rsid w:val="12906AB9"/>
    <w:rsid w:val="12B13A5E"/>
    <w:rsid w:val="12DE3AF0"/>
    <w:rsid w:val="12E73DF7"/>
    <w:rsid w:val="12EA42A1"/>
    <w:rsid w:val="130059ED"/>
    <w:rsid w:val="131E0427"/>
    <w:rsid w:val="13482FF1"/>
    <w:rsid w:val="13907DDF"/>
    <w:rsid w:val="13C26335"/>
    <w:rsid w:val="13DA3935"/>
    <w:rsid w:val="14E1153A"/>
    <w:rsid w:val="150625BA"/>
    <w:rsid w:val="153263DB"/>
    <w:rsid w:val="158A102D"/>
    <w:rsid w:val="1591671C"/>
    <w:rsid w:val="15C16C66"/>
    <w:rsid w:val="15F553C2"/>
    <w:rsid w:val="15F973FC"/>
    <w:rsid w:val="15FB15F1"/>
    <w:rsid w:val="160868AC"/>
    <w:rsid w:val="162A4C50"/>
    <w:rsid w:val="16507D95"/>
    <w:rsid w:val="16AD459B"/>
    <w:rsid w:val="16B166E4"/>
    <w:rsid w:val="16DBB70C"/>
    <w:rsid w:val="16F6D84D"/>
    <w:rsid w:val="16FD5C10"/>
    <w:rsid w:val="16FE06E3"/>
    <w:rsid w:val="1716227E"/>
    <w:rsid w:val="17346353"/>
    <w:rsid w:val="175D3144"/>
    <w:rsid w:val="176127D3"/>
    <w:rsid w:val="1763479D"/>
    <w:rsid w:val="176C3078"/>
    <w:rsid w:val="17751A1F"/>
    <w:rsid w:val="17F83137"/>
    <w:rsid w:val="183113DD"/>
    <w:rsid w:val="183A54FD"/>
    <w:rsid w:val="183E3E7C"/>
    <w:rsid w:val="184A5244"/>
    <w:rsid w:val="185310D7"/>
    <w:rsid w:val="186E0ECE"/>
    <w:rsid w:val="18792746"/>
    <w:rsid w:val="1881246D"/>
    <w:rsid w:val="18AB60A5"/>
    <w:rsid w:val="18E71A17"/>
    <w:rsid w:val="18EB0977"/>
    <w:rsid w:val="18FA7D64"/>
    <w:rsid w:val="19572765"/>
    <w:rsid w:val="197A1297"/>
    <w:rsid w:val="19A63F5F"/>
    <w:rsid w:val="19B33EBA"/>
    <w:rsid w:val="19C5529B"/>
    <w:rsid w:val="1A9D1D74"/>
    <w:rsid w:val="1AF907A1"/>
    <w:rsid w:val="1B2604E2"/>
    <w:rsid w:val="1B3C7D16"/>
    <w:rsid w:val="1B42415A"/>
    <w:rsid w:val="1B5818E3"/>
    <w:rsid w:val="1B9E5DA3"/>
    <w:rsid w:val="1BF3B5FC"/>
    <w:rsid w:val="1BFBB580"/>
    <w:rsid w:val="1C3A1F15"/>
    <w:rsid w:val="1C420E24"/>
    <w:rsid w:val="1CBF0EA7"/>
    <w:rsid w:val="1D0F06FE"/>
    <w:rsid w:val="1D89152E"/>
    <w:rsid w:val="1D894E19"/>
    <w:rsid w:val="1DAE3C65"/>
    <w:rsid w:val="1DE44FAA"/>
    <w:rsid w:val="1E133CC5"/>
    <w:rsid w:val="1E3B5B2B"/>
    <w:rsid w:val="1E6A4438"/>
    <w:rsid w:val="1E8B2974"/>
    <w:rsid w:val="1EBF3DBC"/>
    <w:rsid w:val="1EF11523"/>
    <w:rsid w:val="1FA9DB8D"/>
    <w:rsid w:val="1FAEB784"/>
    <w:rsid w:val="1FE741BD"/>
    <w:rsid w:val="1FFF3957"/>
    <w:rsid w:val="2016727A"/>
    <w:rsid w:val="20497149"/>
    <w:rsid w:val="20AD2576"/>
    <w:rsid w:val="20BC0BC0"/>
    <w:rsid w:val="212251A4"/>
    <w:rsid w:val="21B75E11"/>
    <w:rsid w:val="221F0AB7"/>
    <w:rsid w:val="22545267"/>
    <w:rsid w:val="226950D3"/>
    <w:rsid w:val="22715FC0"/>
    <w:rsid w:val="23316C48"/>
    <w:rsid w:val="235B1EB5"/>
    <w:rsid w:val="23AF6A89"/>
    <w:rsid w:val="23C6093D"/>
    <w:rsid w:val="23DFDA34"/>
    <w:rsid w:val="240930E4"/>
    <w:rsid w:val="241305B1"/>
    <w:rsid w:val="241F12BC"/>
    <w:rsid w:val="245025ED"/>
    <w:rsid w:val="2477743C"/>
    <w:rsid w:val="248E27E6"/>
    <w:rsid w:val="249B49DE"/>
    <w:rsid w:val="249F5746"/>
    <w:rsid w:val="24B82068"/>
    <w:rsid w:val="24CA5B1C"/>
    <w:rsid w:val="24EB1F48"/>
    <w:rsid w:val="25095E7B"/>
    <w:rsid w:val="25327712"/>
    <w:rsid w:val="25B6B6A8"/>
    <w:rsid w:val="25E05341"/>
    <w:rsid w:val="25E7C424"/>
    <w:rsid w:val="25F2630E"/>
    <w:rsid w:val="264E01BC"/>
    <w:rsid w:val="265F25D3"/>
    <w:rsid w:val="26EA523E"/>
    <w:rsid w:val="273720E2"/>
    <w:rsid w:val="27467576"/>
    <w:rsid w:val="27563641"/>
    <w:rsid w:val="27CB59D1"/>
    <w:rsid w:val="27EB15B4"/>
    <w:rsid w:val="28002CFE"/>
    <w:rsid w:val="280451E0"/>
    <w:rsid w:val="280671AA"/>
    <w:rsid w:val="287733E5"/>
    <w:rsid w:val="288617DA"/>
    <w:rsid w:val="28A54C15"/>
    <w:rsid w:val="28C86429"/>
    <w:rsid w:val="28EC6271"/>
    <w:rsid w:val="29696034"/>
    <w:rsid w:val="2977CD3B"/>
    <w:rsid w:val="29954804"/>
    <w:rsid w:val="29AA0009"/>
    <w:rsid w:val="2A1813E6"/>
    <w:rsid w:val="2A235B3A"/>
    <w:rsid w:val="2A38197A"/>
    <w:rsid w:val="2A664D9A"/>
    <w:rsid w:val="2A9A6739"/>
    <w:rsid w:val="2AE20B42"/>
    <w:rsid w:val="2B7F321F"/>
    <w:rsid w:val="2B824D9A"/>
    <w:rsid w:val="2BAA6202"/>
    <w:rsid w:val="2BB60EE7"/>
    <w:rsid w:val="2BBE7D9C"/>
    <w:rsid w:val="2BBF20AD"/>
    <w:rsid w:val="2BC16937"/>
    <w:rsid w:val="2C1D7D0B"/>
    <w:rsid w:val="2C35503F"/>
    <w:rsid w:val="2CBA2FB1"/>
    <w:rsid w:val="2CD97452"/>
    <w:rsid w:val="2CEB4BC0"/>
    <w:rsid w:val="2D41525F"/>
    <w:rsid w:val="2DA8491F"/>
    <w:rsid w:val="2DA864C6"/>
    <w:rsid w:val="2DB91362"/>
    <w:rsid w:val="2DCC709E"/>
    <w:rsid w:val="2DF301D1"/>
    <w:rsid w:val="2E3528F1"/>
    <w:rsid w:val="2EB9568B"/>
    <w:rsid w:val="2ECB4C8B"/>
    <w:rsid w:val="2ED62050"/>
    <w:rsid w:val="2EF133E3"/>
    <w:rsid w:val="2F4405B8"/>
    <w:rsid w:val="2F530A4F"/>
    <w:rsid w:val="2F752843"/>
    <w:rsid w:val="2F7C03E8"/>
    <w:rsid w:val="2F9E25D9"/>
    <w:rsid w:val="2FBE6C7A"/>
    <w:rsid w:val="2FC41AFB"/>
    <w:rsid w:val="2FEFEE35"/>
    <w:rsid w:val="2FFFF95D"/>
    <w:rsid w:val="3020570B"/>
    <w:rsid w:val="302674D7"/>
    <w:rsid w:val="30417B18"/>
    <w:rsid w:val="30A82F8E"/>
    <w:rsid w:val="30B354BB"/>
    <w:rsid w:val="30D75B88"/>
    <w:rsid w:val="30ED3731"/>
    <w:rsid w:val="30F56E58"/>
    <w:rsid w:val="31107CCF"/>
    <w:rsid w:val="31164B7A"/>
    <w:rsid w:val="316C4585"/>
    <w:rsid w:val="317979D4"/>
    <w:rsid w:val="318B0405"/>
    <w:rsid w:val="320F75A3"/>
    <w:rsid w:val="322D3B51"/>
    <w:rsid w:val="326C60A0"/>
    <w:rsid w:val="32770E91"/>
    <w:rsid w:val="327D55FF"/>
    <w:rsid w:val="32C60684"/>
    <w:rsid w:val="332605FB"/>
    <w:rsid w:val="33487374"/>
    <w:rsid w:val="336509B9"/>
    <w:rsid w:val="33727E9B"/>
    <w:rsid w:val="33B7001B"/>
    <w:rsid w:val="33BC60DC"/>
    <w:rsid w:val="33C01D1D"/>
    <w:rsid w:val="33CB38E9"/>
    <w:rsid w:val="33E833D7"/>
    <w:rsid w:val="33E90323"/>
    <w:rsid w:val="347B4A7C"/>
    <w:rsid w:val="34B61F58"/>
    <w:rsid w:val="34D1002C"/>
    <w:rsid w:val="358D7E2C"/>
    <w:rsid w:val="35AF3530"/>
    <w:rsid w:val="35B72687"/>
    <w:rsid w:val="35BE7316"/>
    <w:rsid w:val="35E26F82"/>
    <w:rsid w:val="360B0081"/>
    <w:rsid w:val="369F3CD4"/>
    <w:rsid w:val="36A63EF4"/>
    <w:rsid w:val="36A81DCD"/>
    <w:rsid w:val="36AC3AB1"/>
    <w:rsid w:val="36B36411"/>
    <w:rsid w:val="36B5678E"/>
    <w:rsid w:val="36B6623F"/>
    <w:rsid w:val="36CA6D43"/>
    <w:rsid w:val="36FB7F19"/>
    <w:rsid w:val="36FDAEAF"/>
    <w:rsid w:val="37712166"/>
    <w:rsid w:val="378C04F0"/>
    <w:rsid w:val="37C269A8"/>
    <w:rsid w:val="37E7226F"/>
    <w:rsid w:val="38215631"/>
    <w:rsid w:val="38262312"/>
    <w:rsid w:val="383E029A"/>
    <w:rsid w:val="384723C2"/>
    <w:rsid w:val="384F0EE0"/>
    <w:rsid w:val="38636A39"/>
    <w:rsid w:val="386A72E1"/>
    <w:rsid w:val="38BA1449"/>
    <w:rsid w:val="38BB2FCD"/>
    <w:rsid w:val="38DF6C4D"/>
    <w:rsid w:val="38EA0426"/>
    <w:rsid w:val="390974DD"/>
    <w:rsid w:val="39331DC9"/>
    <w:rsid w:val="39845ABA"/>
    <w:rsid w:val="39912B0C"/>
    <w:rsid w:val="39940266"/>
    <w:rsid w:val="39CEE98C"/>
    <w:rsid w:val="39DD2D63"/>
    <w:rsid w:val="39DF0BF6"/>
    <w:rsid w:val="39FF9E5C"/>
    <w:rsid w:val="3A0631C3"/>
    <w:rsid w:val="3A4122C4"/>
    <w:rsid w:val="3A4D6EBA"/>
    <w:rsid w:val="3A4E075E"/>
    <w:rsid w:val="3A4E65D3"/>
    <w:rsid w:val="3AB268CE"/>
    <w:rsid w:val="3ABD7B8D"/>
    <w:rsid w:val="3AC30B19"/>
    <w:rsid w:val="3AF9E246"/>
    <w:rsid w:val="3B211438"/>
    <w:rsid w:val="3BBB52E4"/>
    <w:rsid w:val="3BFF46E4"/>
    <w:rsid w:val="3BFFF56C"/>
    <w:rsid w:val="3C13213A"/>
    <w:rsid w:val="3C490A80"/>
    <w:rsid w:val="3C590C1E"/>
    <w:rsid w:val="3CA21E06"/>
    <w:rsid w:val="3CFE3289"/>
    <w:rsid w:val="3D8A3F82"/>
    <w:rsid w:val="3DBA6615"/>
    <w:rsid w:val="3E3F4C44"/>
    <w:rsid w:val="3E522CF1"/>
    <w:rsid w:val="3EBF7A36"/>
    <w:rsid w:val="3EE7DB8C"/>
    <w:rsid w:val="3F1C4E5C"/>
    <w:rsid w:val="3F3B580D"/>
    <w:rsid w:val="3F3E283C"/>
    <w:rsid w:val="3F7777EE"/>
    <w:rsid w:val="3F7A2F8C"/>
    <w:rsid w:val="3F9A7FCD"/>
    <w:rsid w:val="3F9E8E79"/>
    <w:rsid w:val="3FAD78E8"/>
    <w:rsid w:val="3FB35BEC"/>
    <w:rsid w:val="3FF480B6"/>
    <w:rsid w:val="3FFCA96A"/>
    <w:rsid w:val="3FFD436E"/>
    <w:rsid w:val="3FFF3A20"/>
    <w:rsid w:val="3FFF70D5"/>
    <w:rsid w:val="402814CD"/>
    <w:rsid w:val="404626B7"/>
    <w:rsid w:val="407950FC"/>
    <w:rsid w:val="41472737"/>
    <w:rsid w:val="418D7E95"/>
    <w:rsid w:val="42236AF0"/>
    <w:rsid w:val="422F6EA6"/>
    <w:rsid w:val="42615366"/>
    <w:rsid w:val="426C348D"/>
    <w:rsid w:val="428606F1"/>
    <w:rsid w:val="429120DE"/>
    <w:rsid w:val="42976F9B"/>
    <w:rsid w:val="42F97BDF"/>
    <w:rsid w:val="431F0967"/>
    <w:rsid w:val="432C5DEE"/>
    <w:rsid w:val="43520C84"/>
    <w:rsid w:val="43F94BDC"/>
    <w:rsid w:val="44306981"/>
    <w:rsid w:val="453579DA"/>
    <w:rsid w:val="45423945"/>
    <w:rsid w:val="45D205B4"/>
    <w:rsid w:val="46223350"/>
    <w:rsid w:val="467272DC"/>
    <w:rsid w:val="46845435"/>
    <w:rsid w:val="46C515C8"/>
    <w:rsid w:val="46F612B5"/>
    <w:rsid w:val="474F1D39"/>
    <w:rsid w:val="477318DA"/>
    <w:rsid w:val="47A123D7"/>
    <w:rsid w:val="47A65E2B"/>
    <w:rsid w:val="47B938B6"/>
    <w:rsid w:val="47C07636"/>
    <w:rsid w:val="47CA38F8"/>
    <w:rsid w:val="47EF97EA"/>
    <w:rsid w:val="47FF1A67"/>
    <w:rsid w:val="48074B4D"/>
    <w:rsid w:val="48300895"/>
    <w:rsid w:val="486A40C7"/>
    <w:rsid w:val="488B752C"/>
    <w:rsid w:val="48C1328E"/>
    <w:rsid w:val="48FB5B7B"/>
    <w:rsid w:val="498738A0"/>
    <w:rsid w:val="49A31EEB"/>
    <w:rsid w:val="4A0A09E3"/>
    <w:rsid w:val="4A314103"/>
    <w:rsid w:val="4A8E6E5F"/>
    <w:rsid w:val="4ABE6CE3"/>
    <w:rsid w:val="4B014078"/>
    <w:rsid w:val="4B4C724E"/>
    <w:rsid w:val="4BAE640A"/>
    <w:rsid w:val="4BF51D23"/>
    <w:rsid w:val="4C0E47D7"/>
    <w:rsid w:val="4C1E61F0"/>
    <w:rsid w:val="4C224EF4"/>
    <w:rsid w:val="4C69696A"/>
    <w:rsid w:val="4C796293"/>
    <w:rsid w:val="4CA94424"/>
    <w:rsid w:val="4CC125C5"/>
    <w:rsid w:val="4CD6614E"/>
    <w:rsid w:val="4D040FF2"/>
    <w:rsid w:val="4D102E74"/>
    <w:rsid w:val="4E0A1360"/>
    <w:rsid w:val="4E13108B"/>
    <w:rsid w:val="4E2B2C17"/>
    <w:rsid w:val="4E3D70E2"/>
    <w:rsid w:val="4E5D1671"/>
    <w:rsid w:val="4E5E123E"/>
    <w:rsid w:val="4E603916"/>
    <w:rsid w:val="4F096C5F"/>
    <w:rsid w:val="4F774DA5"/>
    <w:rsid w:val="4FD03A76"/>
    <w:rsid w:val="4FDDC7A0"/>
    <w:rsid w:val="4FEB4D54"/>
    <w:rsid w:val="4FFB7713"/>
    <w:rsid w:val="500C55DA"/>
    <w:rsid w:val="500C5C5D"/>
    <w:rsid w:val="504B4D06"/>
    <w:rsid w:val="505D38F2"/>
    <w:rsid w:val="507E563D"/>
    <w:rsid w:val="509D73CC"/>
    <w:rsid w:val="50BB711A"/>
    <w:rsid w:val="50DE31F4"/>
    <w:rsid w:val="512D6C09"/>
    <w:rsid w:val="513B221E"/>
    <w:rsid w:val="51556929"/>
    <w:rsid w:val="515D57DD"/>
    <w:rsid w:val="51804008"/>
    <w:rsid w:val="51894669"/>
    <w:rsid w:val="51BFFF3A"/>
    <w:rsid w:val="51DA2172"/>
    <w:rsid w:val="523A54DA"/>
    <w:rsid w:val="52671A1E"/>
    <w:rsid w:val="527E3C5D"/>
    <w:rsid w:val="52BF3417"/>
    <w:rsid w:val="52E71802"/>
    <w:rsid w:val="53797A0A"/>
    <w:rsid w:val="537F6145"/>
    <w:rsid w:val="53806856"/>
    <w:rsid w:val="5382777D"/>
    <w:rsid w:val="53FF4EA5"/>
    <w:rsid w:val="540F7CC5"/>
    <w:rsid w:val="54241D02"/>
    <w:rsid w:val="543A753C"/>
    <w:rsid w:val="5445537F"/>
    <w:rsid w:val="54BB62C1"/>
    <w:rsid w:val="54C30FC3"/>
    <w:rsid w:val="54C87412"/>
    <w:rsid w:val="54F621D1"/>
    <w:rsid w:val="552C309B"/>
    <w:rsid w:val="5546444E"/>
    <w:rsid w:val="55D41DE6"/>
    <w:rsid w:val="560F730A"/>
    <w:rsid w:val="5621502B"/>
    <w:rsid w:val="564F61B1"/>
    <w:rsid w:val="56F12C81"/>
    <w:rsid w:val="56F34697"/>
    <w:rsid w:val="570C23E4"/>
    <w:rsid w:val="57124738"/>
    <w:rsid w:val="572052E3"/>
    <w:rsid w:val="574A25F3"/>
    <w:rsid w:val="57560D05"/>
    <w:rsid w:val="575F46F0"/>
    <w:rsid w:val="577A0D43"/>
    <w:rsid w:val="57A10CFA"/>
    <w:rsid w:val="57A67D31"/>
    <w:rsid w:val="57B65C47"/>
    <w:rsid w:val="57D43FBB"/>
    <w:rsid w:val="57F7053D"/>
    <w:rsid w:val="57FF20E6"/>
    <w:rsid w:val="57FFB817"/>
    <w:rsid w:val="58085E8A"/>
    <w:rsid w:val="58124487"/>
    <w:rsid w:val="58430108"/>
    <w:rsid w:val="58486BD4"/>
    <w:rsid w:val="58757457"/>
    <w:rsid w:val="593D6EE9"/>
    <w:rsid w:val="59583FF5"/>
    <w:rsid w:val="599A624A"/>
    <w:rsid w:val="59C008B0"/>
    <w:rsid w:val="5A07278A"/>
    <w:rsid w:val="5A206F24"/>
    <w:rsid w:val="5A4B256F"/>
    <w:rsid w:val="5AA57EDE"/>
    <w:rsid w:val="5AC467B3"/>
    <w:rsid w:val="5AFD593B"/>
    <w:rsid w:val="5AFF326A"/>
    <w:rsid w:val="5B1D06C1"/>
    <w:rsid w:val="5B2A76EB"/>
    <w:rsid w:val="5B423318"/>
    <w:rsid w:val="5B4E4D41"/>
    <w:rsid w:val="5B69BE15"/>
    <w:rsid w:val="5B6A0175"/>
    <w:rsid w:val="5B9F1187"/>
    <w:rsid w:val="5BD78951"/>
    <w:rsid w:val="5BFBB9A3"/>
    <w:rsid w:val="5C55083D"/>
    <w:rsid w:val="5C645379"/>
    <w:rsid w:val="5C7129CC"/>
    <w:rsid w:val="5C792CCF"/>
    <w:rsid w:val="5CD9D1DA"/>
    <w:rsid w:val="5CF77BE7"/>
    <w:rsid w:val="5D5326B3"/>
    <w:rsid w:val="5DBD7190"/>
    <w:rsid w:val="5DD45C6C"/>
    <w:rsid w:val="5DE12B9F"/>
    <w:rsid w:val="5DE13EC2"/>
    <w:rsid w:val="5DE7BF0A"/>
    <w:rsid w:val="5DEC18F0"/>
    <w:rsid w:val="5DFAA90D"/>
    <w:rsid w:val="5E2A52F0"/>
    <w:rsid w:val="5E783C56"/>
    <w:rsid w:val="5E7B64B7"/>
    <w:rsid w:val="5E9A64A6"/>
    <w:rsid w:val="5EF76800"/>
    <w:rsid w:val="5F595A71"/>
    <w:rsid w:val="5F5F0FFF"/>
    <w:rsid w:val="5F6D7533"/>
    <w:rsid w:val="5F6E6E08"/>
    <w:rsid w:val="5F7674BE"/>
    <w:rsid w:val="5F7804FD"/>
    <w:rsid w:val="5F8CAE2F"/>
    <w:rsid w:val="5F8DEC63"/>
    <w:rsid w:val="5F9B4CC7"/>
    <w:rsid w:val="5F9F9E16"/>
    <w:rsid w:val="5FBB9B6A"/>
    <w:rsid w:val="5FBD0B0E"/>
    <w:rsid w:val="5FD25B18"/>
    <w:rsid w:val="5FDFF7F6"/>
    <w:rsid w:val="5FFB442B"/>
    <w:rsid w:val="5FFFA626"/>
    <w:rsid w:val="60274B34"/>
    <w:rsid w:val="607641C6"/>
    <w:rsid w:val="614D78FE"/>
    <w:rsid w:val="615472BD"/>
    <w:rsid w:val="6157086B"/>
    <w:rsid w:val="616F5D86"/>
    <w:rsid w:val="61AB60F1"/>
    <w:rsid w:val="61BD0199"/>
    <w:rsid w:val="61CD4CE6"/>
    <w:rsid w:val="61DBD21E"/>
    <w:rsid w:val="61E64EFB"/>
    <w:rsid w:val="61F24173"/>
    <w:rsid w:val="627A7124"/>
    <w:rsid w:val="628F369C"/>
    <w:rsid w:val="62A92249"/>
    <w:rsid w:val="62CE4806"/>
    <w:rsid w:val="62F7473E"/>
    <w:rsid w:val="63141A74"/>
    <w:rsid w:val="63180986"/>
    <w:rsid w:val="631F674A"/>
    <w:rsid w:val="632E63CB"/>
    <w:rsid w:val="635527B8"/>
    <w:rsid w:val="637BE478"/>
    <w:rsid w:val="63CC4A9A"/>
    <w:rsid w:val="63D57B08"/>
    <w:rsid w:val="63FBC333"/>
    <w:rsid w:val="64065861"/>
    <w:rsid w:val="640D3093"/>
    <w:rsid w:val="640E5323"/>
    <w:rsid w:val="642B00C5"/>
    <w:rsid w:val="64B04B1B"/>
    <w:rsid w:val="64CB2454"/>
    <w:rsid w:val="6544290D"/>
    <w:rsid w:val="65655225"/>
    <w:rsid w:val="65A21E2E"/>
    <w:rsid w:val="660A3D40"/>
    <w:rsid w:val="661C580F"/>
    <w:rsid w:val="668D5E58"/>
    <w:rsid w:val="669B6734"/>
    <w:rsid w:val="66A441AA"/>
    <w:rsid w:val="66E33816"/>
    <w:rsid w:val="66F7D69C"/>
    <w:rsid w:val="66FF1262"/>
    <w:rsid w:val="6704341A"/>
    <w:rsid w:val="67206C39"/>
    <w:rsid w:val="674A7394"/>
    <w:rsid w:val="67672ABA"/>
    <w:rsid w:val="677DFFF0"/>
    <w:rsid w:val="67862A62"/>
    <w:rsid w:val="67A374E7"/>
    <w:rsid w:val="67EA3883"/>
    <w:rsid w:val="67F478A9"/>
    <w:rsid w:val="684F6E36"/>
    <w:rsid w:val="686457A3"/>
    <w:rsid w:val="68670D60"/>
    <w:rsid w:val="686E4E4E"/>
    <w:rsid w:val="68C847F0"/>
    <w:rsid w:val="68DDE4E7"/>
    <w:rsid w:val="68E25E29"/>
    <w:rsid w:val="68E84F37"/>
    <w:rsid w:val="68ED5662"/>
    <w:rsid w:val="693857EA"/>
    <w:rsid w:val="69586B2A"/>
    <w:rsid w:val="696C417E"/>
    <w:rsid w:val="69AB6491"/>
    <w:rsid w:val="69BF3B13"/>
    <w:rsid w:val="69E47111"/>
    <w:rsid w:val="69EE01D0"/>
    <w:rsid w:val="69EE0B66"/>
    <w:rsid w:val="6A484E25"/>
    <w:rsid w:val="6A6921D7"/>
    <w:rsid w:val="6A89513B"/>
    <w:rsid w:val="6AC24EA1"/>
    <w:rsid w:val="6ACE004E"/>
    <w:rsid w:val="6B215608"/>
    <w:rsid w:val="6B5C5C1E"/>
    <w:rsid w:val="6B665656"/>
    <w:rsid w:val="6B9A256C"/>
    <w:rsid w:val="6BC54AC8"/>
    <w:rsid w:val="6BCA2CF3"/>
    <w:rsid w:val="6BDA7FBA"/>
    <w:rsid w:val="6BDD401B"/>
    <w:rsid w:val="6BFF8F09"/>
    <w:rsid w:val="6C1F39FD"/>
    <w:rsid w:val="6C5126C8"/>
    <w:rsid w:val="6C7B5754"/>
    <w:rsid w:val="6C8A5A5E"/>
    <w:rsid w:val="6CD3551B"/>
    <w:rsid w:val="6CE26729"/>
    <w:rsid w:val="6CF81237"/>
    <w:rsid w:val="6CFF694B"/>
    <w:rsid w:val="6D1C3D4F"/>
    <w:rsid w:val="6D3656D0"/>
    <w:rsid w:val="6D635AD2"/>
    <w:rsid w:val="6D7DC1BD"/>
    <w:rsid w:val="6D7E20BE"/>
    <w:rsid w:val="6DB91DF6"/>
    <w:rsid w:val="6DB957D2"/>
    <w:rsid w:val="6DD062D9"/>
    <w:rsid w:val="6DF25787"/>
    <w:rsid w:val="6DFF14D2"/>
    <w:rsid w:val="6DFF665F"/>
    <w:rsid w:val="6E3E1BC1"/>
    <w:rsid w:val="6E461785"/>
    <w:rsid w:val="6E5E537C"/>
    <w:rsid w:val="6E773352"/>
    <w:rsid w:val="6E846FB1"/>
    <w:rsid w:val="6EFB592F"/>
    <w:rsid w:val="6EFD77AA"/>
    <w:rsid w:val="6F2F6D8C"/>
    <w:rsid w:val="6F7E0B8B"/>
    <w:rsid w:val="6F9C5650"/>
    <w:rsid w:val="6FB6638D"/>
    <w:rsid w:val="6FE52CEE"/>
    <w:rsid w:val="6FFFCFD7"/>
    <w:rsid w:val="701740BF"/>
    <w:rsid w:val="70AB46A8"/>
    <w:rsid w:val="70FC5305"/>
    <w:rsid w:val="713D63DC"/>
    <w:rsid w:val="7162519F"/>
    <w:rsid w:val="71FF9220"/>
    <w:rsid w:val="721E1D78"/>
    <w:rsid w:val="72386EBD"/>
    <w:rsid w:val="726273B2"/>
    <w:rsid w:val="72EE4983"/>
    <w:rsid w:val="733C129F"/>
    <w:rsid w:val="73580C65"/>
    <w:rsid w:val="738936E4"/>
    <w:rsid w:val="73AFC099"/>
    <w:rsid w:val="73CF5B6F"/>
    <w:rsid w:val="73DF13EF"/>
    <w:rsid w:val="73E14C09"/>
    <w:rsid w:val="73F75FC6"/>
    <w:rsid w:val="73FF04E3"/>
    <w:rsid w:val="742C1E1E"/>
    <w:rsid w:val="742D0653"/>
    <w:rsid w:val="74811CB1"/>
    <w:rsid w:val="74BD0219"/>
    <w:rsid w:val="74D6513D"/>
    <w:rsid w:val="74DF4BBE"/>
    <w:rsid w:val="74DF70F9"/>
    <w:rsid w:val="74F65277"/>
    <w:rsid w:val="74FB2E3B"/>
    <w:rsid w:val="74FDC61C"/>
    <w:rsid w:val="750D2EF3"/>
    <w:rsid w:val="7567349F"/>
    <w:rsid w:val="756ADB1D"/>
    <w:rsid w:val="758337D6"/>
    <w:rsid w:val="75DDC9F9"/>
    <w:rsid w:val="75FE071D"/>
    <w:rsid w:val="7609649E"/>
    <w:rsid w:val="76B455F0"/>
    <w:rsid w:val="76BF189D"/>
    <w:rsid w:val="76C658BF"/>
    <w:rsid w:val="76D83389"/>
    <w:rsid w:val="76DD5153"/>
    <w:rsid w:val="76EAA385"/>
    <w:rsid w:val="77006F06"/>
    <w:rsid w:val="7730413A"/>
    <w:rsid w:val="773D5136"/>
    <w:rsid w:val="7791148D"/>
    <w:rsid w:val="77A12F35"/>
    <w:rsid w:val="77BC3C8D"/>
    <w:rsid w:val="77CA065D"/>
    <w:rsid w:val="77CF5E5A"/>
    <w:rsid w:val="77F27D2E"/>
    <w:rsid w:val="77FCD636"/>
    <w:rsid w:val="77FF8F7F"/>
    <w:rsid w:val="77FFD9A9"/>
    <w:rsid w:val="7816735F"/>
    <w:rsid w:val="783C3AEF"/>
    <w:rsid w:val="78C0027C"/>
    <w:rsid w:val="78E95D0C"/>
    <w:rsid w:val="78E977D3"/>
    <w:rsid w:val="78F6F711"/>
    <w:rsid w:val="791E369D"/>
    <w:rsid w:val="79320EC1"/>
    <w:rsid w:val="795878C7"/>
    <w:rsid w:val="79A625AE"/>
    <w:rsid w:val="79AB5454"/>
    <w:rsid w:val="7A08562E"/>
    <w:rsid w:val="7A147002"/>
    <w:rsid w:val="7A73FBBB"/>
    <w:rsid w:val="7A8B751D"/>
    <w:rsid w:val="7AD5C5CF"/>
    <w:rsid w:val="7ADD8F96"/>
    <w:rsid w:val="7AFA5CC1"/>
    <w:rsid w:val="7AFECD6C"/>
    <w:rsid w:val="7B043031"/>
    <w:rsid w:val="7B0E63D6"/>
    <w:rsid w:val="7B1C4177"/>
    <w:rsid w:val="7B3F1341"/>
    <w:rsid w:val="7B3F9A34"/>
    <w:rsid w:val="7B77ED38"/>
    <w:rsid w:val="7B7EADC9"/>
    <w:rsid w:val="7B8D0065"/>
    <w:rsid w:val="7B941A86"/>
    <w:rsid w:val="7B9D600F"/>
    <w:rsid w:val="7BA7B80F"/>
    <w:rsid w:val="7BAF10B2"/>
    <w:rsid w:val="7BB6195E"/>
    <w:rsid w:val="7BC31708"/>
    <w:rsid w:val="7BDE5EBE"/>
    <w:rsid w:val="7BEEF05D"/>
    <w:rsid w:val="7BF302A3"/>
    <w:rsid w:val="7BF66B75"/>
    <w:rsid w:val="7BFEF5E2"/>
    <w:rsid w:val="7C181B42"/>
    <w:rsid w:val="7CC76C6B"/>
    <w:rsid w:val="7CF410F1"/>
    <w:rsid w:val="7CFB6FA4"/>
    <w:rsid w:val="7CFF1F0E"/>
    <w:rsid w:val="7D113307"/>
    <w:rsid w:val="7D4D57FA"/>
    <w:rsid w:val="7D6F6886"/>
    <w:rsid w:val="7D95EB6F"/>
    <w:rsid w:val="7D976A4B"/>
    <w:rsid w:val="7D990CCA"/>
    <w:rsid w:val="7D9B2112"/>
    <w:rsid w:val="7DA95E5D"/>
    <w:rsid w:val="7DEF1A88"/>
    <w:rsid w:val="7DF725DE"/>
    <w:rsid w:val="7DF8C6CB"/>
    <w:rsid w:val="7E257EF5"/>
    <w:rsid w:val="7E3347F6"/>
    <w:rsid w:val="7E5A214D"/>
    <w:rsid w:val="7E6C1453"/>
    <w:rsid w:val="7E7F81C7"/>
    <w:rsid w:val="7EBFDE10"/>
    <w:rsid w:val="7EBFFBB6"/>
    <w:rsid w:val="7ED607F9"/>
    <w:rsid w:val="7EF71499"/>
    <w:rsid w:val="7F1D5F13"/>
    <w:rsid w:val="7F23C490"/>
    <w:rsid w:val="7F2E23E3"/>
    <w:rsid w:val="7F313ABB"/>
    <w:rsid w:val="7F3C535E"/>
    <w:rsid w:val="7F3E4448"/>
    <w:rsid w:val="7F4B3A30"/>
    <w:rsid w:val="7F6C0C97"/>
    <w:rsid w:val="7F6E0347"/>
    <w:rsid w:val="7F7801C7"/>
    <w:rsid w:val="7F7F4BDC"/>
    <w:rsid w:val="7F7FA43B"/>
    <w:rsid w:val="7F892C1A"/>
    <w:rsid w:val="7F8EB0B9"/>
    <w:rsid w:val="7F9365DA"/>
    <w:rsid w:val="7F9D7704"/>
    <w:rsid w:val="7FADA10C"/>
    <w:rsid w:val="7FBB1177"/>
    <w:rsid w:val="7FBB2C4E"/>
    <w:rsid w:val="7FBB653C"/>
    <w:rsid w:val="7FBF7E4F"/>
    <w:rsid w:val="7FC95C68"/>
    <w:rsid w:val="7FDEAA23"/>
    <w:rsid w:val="7FE24F7C"/>
    <w:rsid w:val="7FF0A746"/>
    <w:rsid w:val="7FFDAFF3"/>
    <w:rsid w:val="7FFE8D90"/>
    <w:rsid w:val="7FFF4568"/>
    <w:rsid w:val="7FFF4CA3"/>
    <w:rsid w:val="7FFFF7D8"/>
    <w:rsid w:val="856FD787"/>
    <w:rsid w:val="877F4A41"/>
    <w:rsid w:val="8E772B04"/>
    <w:rsid w:val="92F524DF"/>
    <w:rsid w:val="95FD029A"/>
    <w:rsid w:val="99FE647C"/>
    <w:rsid w:val="9A9F52CC"/>
    <w:rsid w:val="9CDF700B"/>
    <w:rsid w:val="9E1D66BB"/>
    <w:rsid w:val="9EF3F88D"/>
    <w:rsid w:val="9FDEF4BE"/>
    <w:rsid w:val="9FFF2FEA"/>
    <w:rsid w:val="A73E6F15"/>
    <w:rsid w:val="AC7FD305"/>
    <w:rsid w:val="ADAF9790"/>
    <w:rsid w:val="AF7B38DD"/>
    <w:rsid w:val="AFAE6B4E"/>
    <w:rsid w:val="AFC7D548"/>
    <w:rsid w:val="AFDC23A9"/>
    <w:rsid w:val="B25F1AB3"/>
    <w:rsid w:val="B3362035"/>
    <w:rsid w:val="B777BFC4"/>
    <w:rsid w:val="B7D28740"/>
    <w:rsid w:val="B96DBA58"/>
    <w:rsid w:val="B9F52FEC"/>
    <w:rsid w:val="BA7E6C80"/>
    <w:rsid w:val="BB2B1846"/>
    <w:rsid w:val="BB3F48EA"/>
    <w:rsid w:val="BBE31E84"/>
    <w:rsid w:val="BBFC5109"/>
    <w:rsid w:val="BCFE28A7"/>
    <w:rsid w:val="BE5F6B21"/>
    <w:rsid w:val="BF9DCBE2"/>
    <w:rsid w:val="BFA7B34D"/>
    <w:rsid w:val="BFD66753"/>
    <w:rsid w:val="BFE799AF"/>
    <w:rsid w:val="BFE879F2"/>
    <w:rsid w:val="BFEF4819"/>
    <w:rsid w:val="BFFBDBF6"/>
    <w:rsid w:val="BFFE8C50"/>
    <w:rsid w:val="C47FD782"/>
    <w:rsid w:val="C7DB758D"/>
    <w:rsid w:val="C7FBC430"/>
    <w:rsid w:val="C7FFB2F0"/>
    <w:rsid w:val="C7FFCBC7"/>
    <w:rsid w:val="CAA30458"/>
    <w:rsid w:val="CBF4D216"/>
    <w:rsid w:val="CCB7E28C"/>
    <w:rsid w:val="CDFD46E0"/>
    <w:rsid w:val="CE7FE50D"/>
    <w:rsid w:val="CF775105"/>
    <w:rsid w:val="D16FEECD"/>
    <w:rsid w:val="D3AA0D5E"/>
    <w:rsid w:val="D3DC154E"/>
    <w:rsid w:val="D6FF0D6F"/>
    <w:rsid w:val="D77E4FCE"/>
    <w:rsid w:val="D77F0EF6"/>
    <w:rsid w:val="D7BD6089"/>
    <w:rsid w:val="DCD6A927"/>
    <w:rsid w:val="DD2B9A15"/>
    <w:rsid w:val="DDFB1B53"/>
    <w:rsid w:val="DEBD8152"/>
    <w:rsid w:val="DEEF158C"/>
    <w:rsid w:val="DEFF8AAD"/>
    <w:rsid w:val="DF1FA5D8"/>
    <w:rsid w:val="DF3BB768"/>
    <w:rsid w:val="DF6A5DC2"/>
    <w:rsid w:val="DFAD687F"/>
    <w:rsid w:val="DFEF08D5"/>
    <w:rsid w:val="DFFB22C1"/>
    <w:rsid w:val="DFFF1D51"/>
    <w:rsid w:val="E367AB7B"/>
    <w:rsid w:val="E39F784F"/>
    <w:rsid w:val="E3DEEA73"/>
    <w:rsid w:val="E4E7F7E5"/>
    <w:rsid w:val="E58F16A3"/>
    <w:rsid w:val="E77B4B26"/>
    <w:rsid w:val="E7BD82FC"/>
    <w:rsid w:val="EB58CA99"/>
    <w:rsid w:val="EB9FEC76"/>
    <w:rsid w:val="EBC79108"/>
    <w:rsid w:val="EBF69E2A"/>
    <w:rsid w:val="EBFF9B77"/>
    <w:rsid w:val="ECCF3006"/>
    <w:rsid w:val="ECEB5BE6"/>
    <w:rsid w:val="ECFF3D48"/>
    <w:rsid w:val="ED7FE34D"/>
    <w:rsid w:val="EDE7D963"/>
    <w:rsid w:val="EE9FF0A3"/>
    <w:rsid w:val="EEEF3C14"/>
    <w:rsid w:val="EEF7624D"/>
    <w:rsid w:val="EF6C468D"/>
    <w:rsid w:val="EFB78EA1"/>
    <w:rsid w:val="EFBEBE21"/>
    <w:rsid w:val="EFE7A1C3"/>
    <w:rsid w:val="EFEF1CC1"/>
    <w:rsid w:val="EFF78947"/>
    <w:rsid w:val="EFF98E0F"/>
    <w:rsid w:val="EFFF93D8"/>
    <w:rsid w:val="F1EB3E92"/>
    <w:rsid w:val="F26F56CF"/>
    <w:rsid w:val="F373879C"/>
    <w:rsid w:val="F47F9BC2"/>
    <w:rsid w:val="F577C614"/>
    <w:rsid w:val="F57FC0FD"/>
    <w:rsid w:val="F5BFBDD1"/>
    <w:rsid w:val="F5EC4C69"/>
    <w:rsid w:val="F6CEAB8C"/>
    <w:rsid w:val="F739293E"/>
    <w:rsid w:val="F73B561C"/>
    <w:rsid w:val="F75E3D19"/>
    <w:rsid w:val="F76A817E"/>
    <w:rsid w:val="F776D9E2"/>
    <w:rsid w:val="F77B5539"/>
    <w:rsid w:val="F77E5460"/>
    <w:rsid w:val="F77FCA50"/>
    <w:rsid w:val="F77FCB86"/>
    <w:rsid w:val="F7CF9194"/>
    <w:rsid w:val="F7DBCB42"/>
    <w:rsid w:val="F7DE8CAE"/>
    <w:rsid w:val="F7EB2475"/>
    <w:rsid w:val="F7F13C43"/>
    <w:rsid w:val="F7F3E027"/>
    <w:rsid w:val="F7F5144E"/>
    <w:rsid w:val="F7F7E531"/>
    <w:rsid w:val="F7FB2514"/>
    <w:rsid w:val="F7FC297F"/>
    <w:rsid w:val="F7FFC8E9"/>
    <w:rsid w:val="F7FFED9F"/>
    <w:rsid w:val="F87BC102"/>
    <w:rsid w:val="F8AFB200"/>
    <w:rsid w:val="F9DD98F4"/>
    <w:rsid w:val="FAB8063D"/>
    <w:rsid w:val="FB1FD0EA"/>
    <w:rsid w:val="FB42E7B0"/>
    <w:rsid w:val="FB4F3052"/>
    <w:rsid w:val="FB537923"/>
    <w:rsid w:val="FB5B60A4"/>
    <w:rsid w:val="FBAB315C"/>
    <w:rsid w:val="FBF35006"/>
    <w:rsid w:val="FBF7CAE7"/>
    <w:rsid w:val="FBFFE5DE"/>
    <w:rsid w:val="FCCB7ED1"/>
    <w:rsid w:val="FD36B7E9"/>
    <w:rsid w:val="FD6BF461"/>
    <w:rsid w:val="FD771524"/>
    <w:rsid w:val="FD7CA088"/>
    <w:rsid w:val="FDACAAE5"/>
    <w:rsid w:val="FDB58375"/>
    <w:rsid w:val="FDC5C3A4"/>
    <w:rsid w:val="FDCCB856"/>
    <w:rsid w:val="FDD7FB6E"/>
    <w:rsid w:val="FDFA73C0"/>
    <w:rsid w:val="FE6F382D"/>
    <w:rsid w:val="FE7D443B"/>
    <w:rsid w:val="FE7F31EB"/>
    <w:rsid w:val="FEBC1266"/>
    <w:rsid w:val="FEBFF0C8"/>
    <w:rsid w:val="FEEF35C9"/>
    <w:rsid w:val="FEF97D68"/>
    <w:rsid w:val="FEFCD81B"/>
    <w:rsid w:val="FEFDDBA0"/>
    <w:rsid w:val="FEFFB65E"/>
    <w:rsid w:val="FEFFE91E"/>
    <w:rsid w:val="FF152D53"/>
    <w:rsid w:val="FF17FE2C"/>
    <w:rsid w:val="FF5B652A"/>
    <w:rsid w:val="FF9BA99C"/>
    <w:rsid w:val="FFAF9A36"/>
    <w:rsid w:val="FFBB0FD5"/>
    <w:rsid w:val="FFBB23D5"/>
    <w:rsid w:val="FFBBB32C"/>
    <w:rsid w:val="FFBCE3C7"/>
    <w:rsid w:val="FFBDEC6F"/>
    <w:rsid w:val="FFBFC48E"/>
    <w:rsid w:val="FFCC68DA"/>
    <w:rsid w:val="FFD7C1F0"/>
    <w:rsid w:val="FFE95392"/>
    <w:rsid w:val="FFEB0F2B"/>
    <w:rsid w:val="FFF3B777"/>
    <w:rsid w:val="FFF5BB8F"/>
    <w:rsid w:val="FFF5E66A"/>
    <w:rsid w:val="FFF72096"/>
    <w:rsid w:val="FFF7D843"/>
    <w:rsid w:val="FFFB0B07"/>
    <w:rsid w:val="FFFE46BF"/>
    <w:rsid w:val="FFFEC007"/>
    <w:rsid w:val="FFFF20E0"/>
    <w:rsid w:val="FFFF34AB"/>
    <w:rsid w:val="FFFF9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beforeLines="0" w:beforeAutospacing="0"/>
    </w:pPr>
    <w:rPr>
      <w:rFonts w:ascii="Arial" w:hAnsi="Arial"/>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BodyText"/>
    <w:basedOn w:val="1"/>
    <w:next w:val="9"/>
    <w:qFormat/>
    <w:uiPriority w:val="0"/>
    <w:pPr>
      <w:jc w:val="both"/>
      <w:textAlignment w:val="baseline"/>
    </w:pPr>
    <w:rPr>
      <w:rFonts w:ascii="仿宋_GB2312" w:hAnsi="Calibri" w:eastAsia="宋体"/>
      <w:kern w:val="2"/>
      <w:sz w:val="32"/>
      <w:szCs w:val="32"/>
      <w:lang w:val="en-US" w:eastAsia="zh-CN" w:bidi="ar-SA"/>
    </w:rPr>
  </w:style>
  <w:style w:type="paragraph" w:customStyle="1" w:styleId="9">
    <w:name w:val="TOC5"/>
    <w:basedOn w:val="1"/>
    <w:next w:val="1"/>
    <w:qFormat/>
    <w:uiPriority w:val="0"/>
    <w:pPr>
      <w:ind w:left="1680" w:leftChars="800"/>
      <w:jc w:val="both"/>
      <w:textAlignment w:val="baseline"/>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28</Pages>
  <Words>20403</Words>
  <Characters>22365</Characters>
  <Lines>1</Lines>
  <Paragraphs>1</Paragraphs>
  <TotalTime>8</TotalTime>
  <ScaleCrop>false</ScaleCrop>
  <LinksUpToDate>false</LinksUpToDate>
  <CharactersWithSpaces>22405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2020-03-29T00:42:00Z</dcterms:created>
  <dc:creator>邓维维</dc:creator>
  <cp:lastModifiedBy>冬月</cp:lastModifiedBy>
  <cp:lastPrinted>2023-04-19T06:30:00Z</cp:lastPrinted>
  <dcterms:modified xsi:type="dcterms:W3CDTF">2023-04-27T04:16:09Z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BFCAAA35ADCA4BE5A6A728D0DA529B3B</vt:lpwstr>
  </property>
</Properties>
</file>